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A72A" w14:textId="77777777" w:rsidR="00F96BC0" w:rsidRPr="0056522B" w:rsidRDefault="00414D3B">
      <w:pPr>
        <w:spacing w:after="0" w:line="265" w:lineRule="auto"/>
        <w:ind w:left="72" w:right="0" w:hanging="10"/>
        <w:jc w:val="center"/>
        <w:rPr>
          <w:rFonts w:asciiTheme="minorHAnsi" w:hAnsiTheme="minorHAnsi" w:cstheme="minorHAnsi"/>
          <w:color w:val="0070C0"/>
        </w:rPr>
      </w:pPr>
      <w:r w:rsidRPr="0056522B">
        <w:rPr>
          <w:rFonts w:asciiTheme="minorHAnsi" w:hAnsiTheme="minorHAnsi" w:cstheme="minorHAnsi"/>
          <w:color w:val="0070C0"/>
          <w:sz w:val="34"/>
        </w:rPr>
        <w:t>PhD Studentships in the Arts and Humanities</w:t>
      </w:r>
    </w:p>
    <w:p w14:paraId="6DB3C06F" w14:textId="77777777" w:rsidR="00F96BC0" w:rsidRPr="0056522B" w:rsidRDefault="00414D3B" w:rsidP="00C4090C">
      <w:pPr>
        <w:spacing w:after="0" w:line="259" w:lineRule="auto"/>
        <w:ind w:left="110" w:right="0" w:firstLine="0"/>
        <w:jc w:val="center"/>
        <w:rPr>
          <w:rFonts w:asciiTheme="minorHAnsi" w:hAnsiTheme="minorHAnsi" w:cstheme="minorHAnsi"/>
          <w:color w:val="0070C0"/>
        </w:rPr>
      </w:pPr>
      <w:r w:rsidRPr="0056522B">
        <w:rPr>
          <w:rFonts w:asciiTheme="minorHAnsi" w:hAnsiTheme="minorHAnsi" w:cstheme="minorHAnsi"/>
          <w:color w:val="0070C0"/>
          <w:sz w:val="34"/>
        </w:rPr>
        <w:t>AHRC Open-Oxford-Cambridge Doctoral Training Partnership</w:t>
      </w:r>
    </w:p>
    <w:p w14:paraId="23EA5BC9" w14:textId="77777777" w:rsidR="00F96BC0" w:rsidRPr="0056522B" w:rsidRDefault="00414D3B">
      <w:pPr>
        <w:spacing w:after="514" w:line="265" w:lineRule="auto"/>
        <w:ind w:left="72" w:right="14" w:hanging="10"/>
        <w:jc w:val="center"/>
        <w:rPr>
          <w:rFonts w:asciiTheme="minorHAnsi" w:hAnsiTheme="minorHAnsi" w:cstheme="minorHAnsi"/>
          <w:color w:val="0070C0"/>
        </w:rPr>
      </w:pPr>
      <w:r w:rsidRPr="0056522B">
        <w:rPr>
          <w:rFonts w:asciiTheme="minorHAnsi" w:hAnsiTheme="minorHAnsi" w:cstheme="minorHAnsi"/>
          <w:color w:val="0070C0"/>
          <w:sz w:val="34"/>
        </w:rPr>
        <w:t>The Open University</w:t>
      </w:r>
    </w:p>
    <w:p w14:paraId="70CFF26D" w14:textId="77777777" w:rsidR="00F96BC0" w:rsidRPr="0056522B" w:rsidRDefault="00414D3B">
      <w:pPr>
        <w:spacing w:after="191" w:line="259" w:lineRule="auto"/>
        <w:ind w:left="38" w:right="0" w:firstLine="0"/>
        <w:jc w:val="center"/>
        <w:rPr>
          <w:rFonts w:asciiTheme="minorHAnsi" w:hAnsiTheme="minorHAnsi" w:cstheme="minorHAnsi"/>
        </w:rPr>
      </w:pPr>
      <w:r w:rsidRPr="0056522B">
        <w:rPr>
          <w:rFonts w:asciiTheme="minorHAnsi" w:eastAsia="Times New Roman" w:hAnsiTheme="minorHAnsi" w:cstheme="minorHAnsi"/>
          <w:sz w:val="30"/>
        </w:rPr>
        <w:t>FURTHER PARTICULARS</w:t>
      </w:r>
    </w:p>
    <w:p w14:paraId="74943994" w14:textId="77777777" w:rsidR="00F96BC0" w:rsidRPr="0056522B" w:rsidRDefault="00414D3B">
      <w:pPr>
        <w:pStyle w:val="Heading1"/>
        <w:ind w:left="38"/>
        <w:rPr>
          <w:rFonts w:asciiTheme="minorHAnsi" w:hAnsiTheme="minorHAnsi" w:cstheme="minorHAnsi"/>
          <w:color w:val="0070C0"/>
        </w:rPr>
      </w:pPr>
      <w:r w:rsidRPr="0056522B">
        <w:rPr>
          <w:rFonts w:asciiTheme="minorHAnsi" w:hAnsiTheme="minorHAnsi" w:cstheme="minorHAnsi"/>
          <w:color w:val="0070C0"/>
        </w:rPr>
        <w:t>AHRC Open-Oxford-Cambridge DTP Funding</w:t>
      </w:r>
    </w:p>
    <w:p w14:paraId="7571D7E0" w14:textId="77777777" w:rsidR="00F96BC0" w:rsidRPr="0056522B" w:rsidRDefault="00414D3B">
      <w:pPr>
        <w:spacing w:after="0" w:line="259" w:lineRule="auto"/>
        <w:ind w:left="24" w:right="0" w:firstLine="0"/>
        <w:jc w:val="left"/>
        <w:rPr>
          <w:rFonts w:asciiTheme="minorHAnsi" w:hAnsiTheme="minorHAnsi" w:cstheme="minorHAnsi"/>
        </w:rPr>
      </w:pPr>
      <w:r w:rsidRPr="0056522B">
        <w:rPr>
          <w:rFonts w:asciiTheme="minorHAnsi" w:hAnsiTheme="minorHAnsi" w:cstheme="minorHAnsi"/>
          <w:noProof/>
        </w:rPr>
        <w:drawing>
          <wp:inline distT="0" distB="0" distL="0" distR="0" wp14:anchorId="36E9FE5B" wp14:editId="49CFB02A">
            <wp:extent cx="12194" cy="15244"/>
            <wp:effectExtent l="0" t="0" r="0" b="0"/>
            <wp:docPr id="26482" name="Picture 26482"/>
            <wp:cNvGraphicFramePr/>
            <a:graphic xmlns:a="http://schemas.openxmlformats.org/drawingml/2006/main">
              <a:graphicData uri="http://schemas.openxmlformats.org/drawingml/2006/picture">
                <pic:pic xmlns:pic="http://schemas.openxmlformats.org/drawingml/2006/picture">
                  <pic:nvPicPr>
                    <pic:cNvPr id="26482" name="Picture 26482"/>
                    <pic:cNvPicPr/>
                  </pic:nvPicPr>
                  <pic:blipFill>
                    <a:blip r:embed="rId7"/>
                    <a:stretch>
                      <a:fillRect/>
                    </a:stretch>
                  </pic:blipFill>
                  <pic:spPr>
                    <a:xfrm>
                      <a:off x="0" y="0"/>
                      <a:ext cx="12194" cy="15244"/>
                    </a:xfrm>
                    <a:prstGeom prst="rect">
                      <a:avLst/>
                    </a:prstGeom>
                  </pic:spPr>
                </pic:pic>
              </a:graphicData>
            </a:graphic>
          </wp:inline>
        </w:drawing>
      </w:r>
    </w:p>
    <w:p w14:paraId="2B73A8FB" w14:textId="328B1B33" w:rsidR="00F96BC0" w:rsidRDefault="00414D3B">
      <w:pPr>
        <w:spacing w:after="213"/>
        <w:ind w:left="47" w:right="28"/>
        <w:rPr>
          <w:rFonts w:asciiTheme="minorHAnsi" w:hAnsiTheme="minorHAnsi" w:cstheme="minorHAnsi"/>
        </w:rPr>
      </w:pPr>
      <w:r w:rsidRPr="0056522B">
        <w:rPr>
          <w:rFonts w:asciiTheme="minorHAnsi" w:hAnsiTheme="minorHAnsi" w:cstheme="minorHAnsi"/>
        </w:rPr>
        <w:t xml:space="preserve">The Open University is a member of the Open-Oxford-Cambridge Doctoral Training Partnership (DTP), which is offering up to </w:t>
      </w:r>
      <w:r w:rsidRPr="002E00AA">
        <w:rPr>
          <w:rFonts w:asciiTheme="minorHAnsi" w:hAnsiTheme="minorHAnsi" w:cstheme="minorHAnsi"/>
          <w:color w:val="000000" w:themeColor="text1"/>
        </w:rPr>
        <w:t>77</w:t>
      </w:r>
      <w:r w:rsidRPr="0056522B">
        <w:rPr>
          <w:rFonts w:asciiTheme="minorHAnsi" w:hAnsiTheme="minorHAnsi" w:cstheme="minorHAnsi"/>
        </w:rPr>
        <w:t xml:space="preserve"> PhD studentships across the consortium for entry in October 202</w:t>
      </w:r>
      <w:r w:rsidR="00B3557C">
        <w:rPr>
          <w:rFonts w:asciiTheme="minorHAnsi" w:hAnsiTheme="minorHAnsi" w:cstheme="minorHAnsi"/>
        </w:rPr>
        <w:t>3</w:t>
      </w:r>
      <w:r w:rsidRPr="0056522B">
        <w:rPr>
          <w:rFonts w:asciiTheme="minorHAnsi" w:hAnsiTheme="minorHAnsi" w:cstheme="minorHAnsi"/>
        </w:rPr>
        <w:t xml:space="preserve">. Applications for studentships are welcome in any of the AHRC discipline areas at The Open University: Art History, Classical Studies, Creative Writing, Cultural Geography, </w:t>
      </w:r>
      <w:r w:rsidR="00F8604B">
        <w:rPr>
          <w:rFonts w:asciiTheme="minorHAnsi" w:hAnsiTheme="minorHAnsi" w:cstheme="minorHAnsi"/>
        </w:rPr>
        <w:t xml:space="preserve">Digital Humanities (Information and Knowledge Management), </w:t>
      </w:r>
      <w:r w:rsidRPr="0056522B">
        <w:rPr>
          <w:rFonts w:asciiTheme="minorHAnsi" w:hAnsiTheme="minorHAnsi" w:cstheme="minorHAnsi"/>
        </w:rPr>
        <w:t>Design, Development Studies, English Literature, History, Languages and Applied Linguistics, Law and Legal Studies, Music, Religious Studies, Philosophy.</w:t>
      </w:r>
    </w:p>
    <w:p w14:paraId="1E17349E" w14:textId="5686AEB7" w:rsidR="00AE093C" w:rsidRPr="0056522B" w:rsidRDefault="00AE093C">
      <w:pPr>
        <w:spacing w:after="213"/>
        <w:ind w:left="47" w:right="28"/>
        <w:rPr>
          <w:rFonts w:asciiTheme="minorHAnsi" w:hAnsiTheme="minorHAnsi" w:cstheme="minorHAnsi"/>
        </w:rPr>
      </w:pPr>
      <w:r>
        <w:rPr>
          <w:rFonts w:asciiTheme="minorHAnsi" w:hAnsiTheme="minorHAnsi" w:cstheme="minorHAnsi"/>
        </w:rPr>
        <w:t xml:space="preserve">Please click on the </w:t>
      </w:r>
      <w:hyperlink r:id="rId8" w:history="1">
        <w:r w:rsidRPr="00AE093C">
          <w:rPr>
            <w:rStyle w:val="Hyperlink"/>
            <w:rFonts w:asciiTheme="minorHAnsi" w:hAnsiTheme="minorHAnsi" w:cstheme="minorHAnsi"/>
          </w:rPr>
          <w:t>statement</w:t>
        </w:r>
      </w:hyperlink>
      <w:r>
        <w:rPr>
          <w:rFonts w:asciiTheme="minorHAnsi" w:hAnsiTheme="minorHAnsi" w:cstheme="minorHAnsi"/>
        </w:rPr>
        <w:t xml:space="preserve"> from AHRC and ESRC </w:t>
      </w:r>
      <w:r w:rsidR="00215A3E">
        <w:rPr>
          <w:rFonts w:asciiTheme="minorHAnsi" w:hAnsiTheme="minorHAnsi" w:cstheme="minorHAnsi"/>
        </w:rPr>
        <w:t xml:space="preserve">to determine which remit your research fits best with. </w:t>
      </w:r>
    </w:p>
    <w:p w14:paraId="0F2681B9" w14:textId="36C53EEA" w:rsidR="00F96BC0" w:rsidRPr="0056522B" w:rsidRDefault="00414D3B">
      <w:pPr>
        <w:spacing w:after="209"/>
        <w:ind w:left="47" w:right="28"/>
        <w:rPr>
          <w:rFonts w:asciiTheme="minorHAnsi" w:hAnsiTheme="minorHAnsi" w:cstheme="minorHAnsi"/>
        </w:rPr>
      </w:pPr>
      <w:r w:rsidRPr="0056522B">
        <w:rPr>
          <w:rFonts w:asciiTheme="minorHAnsi" w:hAnsiTheme="minorHAnsi" w:cstheme="minorHAnsi"/>
        </w:rPr>
        <w:t>The deadline for applications for studentships to commence in October 202</w:t>
      </w:r>
      <w:r w:rsidR="00B3557C">
        <w:rPr>
          <w:rFonts w:asciiTheme="minorHAnsi" w:hAnsiTheme="minorHAnsi" w:cstheme="minorHAnsi"/>
        </w:rPr>
        <w:t>3</w:t>
      </w:r>
      <w:r w:rsidRPr="0056522B">
        <w:rPr>
          <w:rFonts w:asciiTheme="minorHAnsi" w:hAnsiTheme="minorHAnsi" w:cstheme="minorHAnsi"/>
        </w:rPr>
        <w:t xml:space="preserve"> is noon</w:t>
      </w:r>
      <w:r w:rsidR="007634A4">
        <w:rPr>
          <w:rFonts w:asciiTheme="minorHAnsi" w:hAnsiTheme="minorHAnsi" w:cstheme="minorHAnsi"/>
        </w:rPr>
        <w:t>,</w:t>
      </w:r>
      <w:r w:rsidRPr="0056522B">
        <w:rPr>
          <w:rFonts w:asciiTheme="minorHAnsi" w:hAnsiTheme="minorHAnsi" w:cstheme="minorHAnsi"/>
        </w:rPr>
        <w:t xml:space="preserve"> </w:t>
      </w:r>
      <w:r w:rsidR="007634A4">
        <w:rPr>
          <w:rFonts w:asciiTheme="minorHAnsi" w:hAnsiTheme="minorHAnsi" w:cstheme="minorHAnsi"/>
        </w:rPr>
        <w:t>1</w:t>
      </w:r>
      <w:r w:rsidR="00F8405C">
        <w:rPr>
          <w:rFonts w:asciiTheme="minorHAnsi" w:hAnsiTheme="minorHAnsi" w:cstheme="minorHAnsi"/>
        </w:rPr>
        <w:t>1</w:t>
      </w:r>
      <w:r w:rsidRPr="0056522B">
        <w:rPr>
          <w:rFonts w:asciiTheme="minorHAnsi" w:hAnsiTheme="minorHAnsi" w:cstheme="minorHAnsi"/>
        </w:rPr>
        <w:t xml:space="preserve"> January 20</w:t>
      </w:r>
      <w:r w:rsidR="007634A4">
        <w:rPr>
          <w:rFonts w:asciiTheme="minorHAnsi" w:hAnsiTheme="minorHAnsi" w:cstheme="minorHAnsi"/>
        </w:rPr>
        <w:t>2</w:t>
      </w:r>
      <w:r w:rsidR="00B3557C">
        <w:rPr>
          <w:rFonts w:asciiTheme="minorHAnsi" w:hAnsiTheme="minorHAnsi" w:cstheme="minorHAnsi"/>
        </w:rPr>
        <w:t>3</w:t>
      </w:r>
      <w:r w:rsidRPr="0056522B">
        <w:rPr>
          <w:rFonts w:asciiTheme="minorHAnsi" w:hAnsiTheme="minorHAnsi" w:cstheme="minorHAnsi"/>
        </w:rPr>
        <w:t>.</w:t>
      </w:r>
    </w:p>
    <w:p w14:paraId="51C54A9E" w14:textId="0E20560D" w:rsidR="00F45AE1" w:rsidRDefault="00F45AE1" w:rsidP="008D217F">
      <w:pPr>
        <w:ind w:left="47" w:right="28"/>
      </w:pPr>
      <w:r>
        <w:t xml:space="preserve">Any prospective doctoral student wishing to study at a UK research organisation is eligible for studentship funding from UK Research and Innovation (UKRI), including the Arts and Humanities Research Council. Awards to international students are limited, however, and will not normally exceed 30% of the total awards in any one year. </w:t>
      </w:r>
    </w:p>
    <w:p w14:paraId="7A20C035" w14:textId="46E76317" w:rsidR="008D217F" w:rsidRPr="008D217F" w:rsidRDefault="00F45AE1" w:rsidP="008D217F">
      <w:pPr>
        <w:ind w:left="47" w:right="28"/>
        <w:rPr>
          <w:rFonts w:asciiTheme="minorHAnsi" w:hAnsiTheme="minorHAnsi" w:cstheme="minorHAnsi"/>
        </w:rPr>
      </w:pPr>
      <w:r>
        <w:t xml:space="preserve">All UKRI-funded doctoral students are eligible for a full award, comprising a stipend to support living costs </w:t>
      </w:r>
      <w:r w:rsidR="002E5D3D">
        <w:t>(at least £1</w:t>
      </w:r>
      <w:r w:rsidR="00B3557C">
        <w:t>7,668</w:t>
      </w:r>
      <w:r w:rsidR="002E5D3D">
        <w:t xml:space="preserve"> p.a.) </w:t>
      </w:r>
      <w:r>
        <w:t>and fees up to the home rate. The DTP partners will cover the gap between the home and overseas fee rates for international students.</w:t>
      </w:r>
    </w:p>
    <w:p w14:paraId="0C369AA7" w14:textId="77777777" w:rsidR="00F96BC0" w:rsidRPr="0056522B" w:rsidRDefault="00414D3B">
      <w:pPr>
        <w:spacing w:after="247"/>
        <w:ind w:left="47" w:right="28"/>
        <w:rPr>
          <w:rFonts w:asciiTheme="minorHAnsi" w:hAnsiTheme="minorHAnsi" w:cstheme="minorHAnsi"/>
        </w:rPr>
      </w:pPr>
      <w:r w:rsidRPr="0056522B">
        <w:rPr>
          <w:rFonts w:asciiTheme="minorHAnsi" w:hAnsiTheme="minorHAnsi" w:cstheme="minorHAnsi"/>
        </w:rPr>
        <w:t>All successful applicants will also have access to a Research Training and Support Grant.</w:t>
      </w:r>
    </w:p>
    <w:p w14:paraId="25D7AE05" w14:textId="38AF7F77" w:rsidR="00F96BC0" w:rsidRPr="0056522B" w:rsidRDefault="00414D3B">
      <w:pPr>
        <w:spacing w:after="208"/>
        <w:ind w:left="47" w:right="28"/>
        <w:rPr>
          <w:rFonts w:asciiTheme="minorHAnsi" w:hAnsiTheme="minorHAnsi" w:cstheme="minorHAnsi"/>
        </w:rPr>
      </w:pPr>
      <w:r w:rsidRPr="0056522B">
        <w:rPr>
          <w:rFonts w:asciiTheme="minorHAnsi" w:hAnsiTheme="minorHAnsi" w:cstheme="minorHAnsi"/>
        </w:rPr>
        <w:t>Candidates are strongly advised to make informal contact with potential supervisors at The Open University prior to making a formal application. A full list of subject level contacts for pre-application enquiries can be found at the end of this document under 'How to Apply'. Open-Oxford-Cambridge applicants should go through the standard Open University application process</w:t>
      </w:r>
      <w:r w:rsidR="00EA23D6">
        <w:rPr>
          <w:rFonts w:asciiTheme="minorHAnsi" w:hAnsiTheme="minorHAnsi" w:cstheme="minorHAnsi"/>
        </w:rPr>
        <w:t xml:space="preserve"> as well as complete the OOC DTP Application at the same time, </w:t>
      </w:r>
      <w:r w:rsidRPr="0056522B">
        <w:rPr>
          <w:rFonts w:asciiTheme="minorHAnsi" w:hAnsiTheme="minorHAnsi" w:cstheme="minorHAnsi"/>
        </w:rPr>
        <w:t>with submission of the application form</w:t>
      </w:r>
      <w:r w:rsidR="00EA23D6">
        <w:rPr>
          <w:rFonts w:asciiTheme="minorHAnsi" w:hAnsiTheme="minorHAnsi" w:cstheme="minorHAnsi"/>
        </w:rPr>
        <w:t>s</w:t>
      </w:r>
      <w:r w:rsidRPr="0056522B">
        <w:rPr>
          <w:rFonts w:asciiTheme="minorHAnsi" w:hAnsiTheme="minorHAnsi" w:cstheme="minorHAnsi"/>
        </w:rPr>
        <w:t xml:space="preserve"> no later than </w:t>
      </w:r>
      <w:r w:rsidR="007634A4">
        <w:rPr>
          <w:rFonts w:asciiTheme="minorHAnsi" w:hAnsiTheme="minorHAnsi" w:cstheme="minorHAnsi"/>
        </w:rPr>
        <w:t>1</w:t>
      </w:r>
      <w:r w:rsidR="00F8405C">
        <w:rPr>
          <w:rFonts w:asciiTheme="minorHAnsi" w:hAnsiTheme="minorHAnsi" w:cstheme="minorHAnsi"/>
        </w:rPr>
        <w:t>1</w:t>
      </w:r>
      <w:r w:rsidRPr="0056522B">
        <w:rPr>
          <w:rFonts w:asciiTheme="minorHAnsi" w:hAnsiTheme="minorHAnsi" w:cstheme="minorHAnsi"/>
        </w:rPr>
        <w:t xml:space="preserve"> January 20</w:t>
      </w:r>
      <w:r w:rsidR="007634A4">
        <w:rPr>
          <w:rFonts w:asciiTheme="minorHAnsi" w:hAnsiTheme="minorHAnsi" w:cstheme="minorHAnsi"/>
        </w:rPr>
        <w:t>2</w:t>
      </w:r>
      <w:r w:rsidR="00B3557C">
        <w:rPr>
          <w:rFonts w:asciiTheme="minorHAnsi" w:hAnsiTheme="minorHAnsi" w:cstheme="minorHAnsi"/>
        </w:rPr>
        <w:t>3</w:t>
      </w:r>
      <w:r w:rsidRPr="0056522B">
        <w:rPr>
          <w:rFonts w:asciiTheme="minorHAnsi" w:hAnsiTheme="minorHAnsi" w:cstheme="minorHAnsi"/>
        </w:rPr>
        <w:t>. Early application is strongly encouraged.</w:t>
      </w:r>
    </w:p>
    <w:p w14:paraId="5E3BB5E1" w14:textId="6EB46EC0" w:rsidR="00F96BC0" w:rsidRPr="0056522B" w:rsidRDefault="00414D3B">
      <w:pPr>
        <w:spacing w:after="525"/>
        <w:ind w:left="47" w:right="28"/>
        <w:rPr>
          <w:rFonts w:asciiTheme="minorHAnsi" w:hAnsiTheme="minorHAnsi" w:cstheme="minorHAnsi"/>
        </w:rPr>
      </w:pPr>
      <w:r w:rsidRPr="007634A4">
        <w:rPr>
          <w:rFonts w:asciiTheme="minorHAnsi" w:hAnsiTheme="minorHAnsi" w:cstheme="minorHAnsi"/>
          <w:b/>
          <w:bCs/>
        </w:rPr>
        <w:t>Please indicate on the</w:t>
      </w:r>
      <w:r w:rsidR="007C3469">
        <w:rPr>
          <w:rFonts w:asciiTheme="minorHAnsi" w:hAnsiTheme="minorHAnsi" w:cstheme="minorHAnsi"/>
          <w:b/>
          <w:bCs/>
        </w:rPr>
        <w:t xml:space="preserve"> OU</w:t>
      </w:r>
      <w:r w:rsidRPr="007634A4">
        <w:rPr>
          <w:rFonts w:asciiTheme="minorHAnsi" w:hAnsiTheme="minorHAnsi" w:cstheme="minorHAnsi"/>
          <w:b/>
          <w:bCs/>
        </w:rPr>
        <w:t xml:space="preserve"> application form </w:t>
      </w:r>
      <w:r w:rsidR="007C3469">
        <w:rPr>
          <w:rFonts w:asciiTheme="minorHAnsi" w:hAnsiTheme="minorHAnsi" w:cstheme="minorHAnsi"/>
          <w:b/>
          <w:bCs/>
        </w:rPr>
        <w:t xml:space="preserve">under Funding No. 25 “how are you intending to finance your studies” </w:t>
      </w:r>
      <w:r w:rsidRPr="007634A4">
        <w:rPr>
          <w:rFonts w:asciiTheme="minorHAnsi" w:hAnsiTheme="minorHAnsi" w:cstheme="minorHAnsi"/>
          <w:b/>
          <w:bCs/>
        </w:rPr>
        <w:t>that you wish to be considered for Open</w:t>
      </w:r>
      <w:r w:rsidR="00FC10FB" w:rsidRPr="007634A4">
        <w:rPr>
          <w:rFonts w:asciiTheme="minorHAnsi" w:hAnsiTheme="minorHAnsi" w:cstheme="minorHAnsi"/>
          <w:b/>
          <w:bCs/>
        </w:rPr>
        <w:t>-</w:t>
      </w:r>
      <w:r w:rsidRPr="007634A4">
        <w:rPr>
          <w:rFonts w:asciiTheme="minorHAnsi" w:hAnsiTheme="minorHAnsi" w:cstheme="minorHAnsi"/>
          <w:b/>
          <w:bCs/>
        </w:rPr>
        <w:t>Oxford-Cambridge studentship funding</w:t>
      </w:r>
      <w:r w:rsidRPr="0056522B">
        <w:rPr>
          <w:rFonts w:asciiTheme="minorHAnsi" w:hAnsiTheme="minorHAnsi" w:cstheme="minorHAnsi"/>
        </w:rPr>
        <w:t xml:space="preserve">. For general information about the Open-Oxford-Cambridge DTP, please visit: </w:t>
      </w:r>
      <w:hyperlink r:id="rId9" w:history="1">
        <w:r w:rsidR="00B3557C" w:rsidRPr="00C43802">
          <w:rPr>
            <w:rStyle w:val="Hyperlink"/>
            <w:rFonts w:asciiTheme="minorHAnsi" w:hAnsiTheme="minorHAnsi" w:cstheme="minorHAnsi"/>
          </w:rPr>
          <w:t>http://www.oocdtp.ac.uk</w:t>
        </w:r>
      </w:hyperlink>
      <w:r w:rsidRPr="0056522B">
        <w:rPr>
          <w:rFonts w:asciiTheme="minorHAnsi" w:hAnsiTheme="minorHAnsi" w:cstheme="minorHAnsi"/>
        </w:rPr>
        <w:t>.</w:t>
      </w:r>
      <w:r w:rsidR="00B3557C">
        <w:rPr>
          <w:rFonts w:asciiTheme="minorHAnsi" w:hAnsiTheme="minorHAnsi" w:cstheme="minorHAnsi"/>
        </w:rPr>
        <w:t xml:space="preserve"> </w:t>
      </w:r>
    </w:p>
    <w:p w14:paraId="33BD5E31" w14:textId="77777777" w:rsidR="00F96BC0" w:rsidRPr="008351AB" w:rsidRDefault="00414D3B">
      <w:pPr>
        <w:pStyle w:val="Heading2"/>
        <w:ind w:left="53"/>
        <w:rPr>
          <w:rFonts w:asciiTheme="minorHAnsi" w:hAnsiTheme="minorHAnsi" w:cstheme="minorHAnsi"/>
          <w:color w:val="0070C0"/>
          <w:sz w:val="28"/>
          <w:szCs w:val="28"/>
        </w:rPr>
      </w:pPr>
      <w:r w:rsidRPr="008351AB">
        <w:rPr>
          <w:rFonts w:asciiTheme="minorHAnsi" w:hAnsiTheme="minorHAnsi" w:cstheme="minorHAnsi"/>
          <w:color w:val="0070C0"/>
          <w:sz w:val="28"/>
          <w:szCs w:val="28"/>
        </w:rPr>
        <w:lastRenderedPageBreak/>
        <w:t>Arts and Humanities Research at The Open University</w:t>
      </w:r>
    </w:p>
    <w:p w14:paraId="02D35565" w14:textId="77777777" w:rsidR="00F96BC0" w:rsidRPr="0056522B" w:rsidRDefault="00414D3B">
      <w:pPr>
        <w:ind w:left="47" w:right="28"/>
        <w:rPr>
          <w:rFonts w:asciiTheme="minorHAnsi" w:hAnsiTheme="minorHAnsi" w:cstheme="minorHAnsi"/>
        </w:rPr>
      </w:pPr>
      <w:r w:rsidRPr="0056522B">
        <w:rPr>
          <w:rFonts w:asciiTheme="minorHAnsi" w:hAnsiTheme="minorHAnsi" w:cstheme="minorHAnsi"/>
        </w:rPr>
        <w:t>Open University research engages with some of the major issues facing contemporary society. Via our presence in the nations and regions, augmented by our close links with the BBC and other media outlets, our research informs public opinion and policy, and promotes debate and engagement with key questions of the day. The Open University offers an intellectually exciting research environment at its Walton Hall campus in Milton Keynes, where the main University facilities are sited. This central research environment is supported by a network of national offices and a Virtual Research Environment bringing together PhD students from across the country.</w:t>
      </w:r>
      <w:r w:rsidRPr="0056522B">
        <w:rPr>
          <w:rFonts w:asciiTheme="minorHAnsi" w:hAnsiTheme="minorHAnsi" w:cstheme="minorHAnsi"/>
          <w:noProof/>
        </w:rPr>
        <w:drawing>
          <wp:inline distT="0" distB="0" distL="0" distR="0" wp14:anchorId="3FA6238F" wp14:editId="63AEF8CB">
            <wp:extent cx="3048" cy="3049"/>
            <wp:effectExtent l="0" t="0" r="0" b="0"/>
            <wp:docPr id="5630" name="Picture 5630"/>
            <wp:cNvGraphicFramePr/>
            <a:graphic xmlns:a="http://schemas.openxmlformats.org/drawingml/2006/main">
              <a:graphicData uri="http://schemas.openxmlformats.org/drawingml/2006/picture">
                <pic:pic xmlns:pic="http://schemas.openxmlformats.org/drawingml/2006/picture">
                  <pic:nvPicPr>
                    <pic:cNvPr id="5630" name="Picture 5630"/>
                    <pic:cNvPicPr/>
                  </pic:nvPicPr>
                  <pic:blipFill>
                    <a:blip r:embed="rId10"/>
                    <a:stretch>
                      <a:fillRect/>
                    </a:stretch>
                  </pic:blipFill>
                  <pic:spPr>
                    <a:xfrm>
                      <a:off x="0" y="0"/>
                      <a:ext cx="3048" cy="3049"/>
                    </a:xfrm>
                    <a:prstGeom prst="rect">
                      <a:avLst/>
                    </a:prstGeom>
                  </pic:spPr>
                </pic:pic>
              </a:graphicData>
            </a:graphic>
          </wp:inline>
        </w:drawing>
      </w:r>
    </w:p>
    <w:p w14:paraId="007FC422" w14:textId="099FB335" w:rsidR="00F96BC0" w:rsidRPr="0056522B" w:rsidRDefault="00414D3B">
      <w:pPr>
        <w:spacing w:after="125"/>
        <w:ind w:left="47" w:right="28"/>
        <w:rPr>
          <w:rFonts w:asciiTheme="minorHAnsi" w:hAnsiTheme="minorHAnsi" w:cstheme="minorHAnsi"/>
        </w:rPr>
      </w:pPr>
      <w:r w:rsidRPr="0056522B">
        <w:rPr>
          <w:rFonts w:asciiTheme="minorHAnsi" w:hAnsiTheme="minorHAnsi" w:cstheme="minorHAnsi"/>
        </w:rPr>
        <w:t xml:space="preserve">The Open University's </w:t>
      </w:r>
      <w:proofErr w:type="gramStart"/>
      <w:r w:rsidRPr="0056522B">
        <w:rPr>
          <w:rFonts w:asciiTheme="minorHAnsi" w:hAnsiTheme="minorHAnsi" w:cstheme="minorHAnsi"/>
        </w:rPr>
        <w:t>freely-accessible</w:t>
      </w:r>
      <w:proofErr w:type="gramEnd"/>
      <w:r w:rsidRPr="0056522B">
        <w:rPr>
          <w:rFonts w:asciiTheme="minorHAnsi" w:hAnsiTheme="minorHAnsi" w:cstheme="minorHAnsi"/>
        </w:rPr>
        <w:t xml:space="preserve"> repository of research publications, Open Research Online, is now one of the largest university repositories of its kind in the UK. It averages more than 40,000 individual site visits per </w:t>
      </w:r>
      <w:r w:rsidR="006C2C97" w:rsidRPr="0056522B">
        <w:rPr>
          <w:rFonts w:asciiTheme="minorHAnsi" w:hAnsiTheme="minorHAnsi" w:cstheme="minorHAnsi"/>
        </w:rPr>
        <w:t>month and</w:t>
      </w:r>
      <w:r w:rsidRPr="0056522B">
        <w:rPr>
          <w:rFonts w:asciiTheme="minorHAnsi" w:hAnsiTheme="minorHAnsi" w:cstheme="minorHAnsi"/>
        </w:rPr>
        <w:t xml:space="preserve"> has had more than 1.6 million visitors (from 200 countries) since 2006. It includes more than 15,275 Open University research outputs. The University's </w:t>
      </w:r>
      <w:proofErr w:type="spellStart"/>
      <w:r w:rsidRPr="0056522B">
        <w:rPr>
          <w:rFonts w:asciiTheme="minorHAnsi" w:hAnsiTheme="minorHAnsi" w:cstheme="minorHAnsi"/>
        </w:rPr>
        <w:t>iTunesU</w:t>
      </w:r>
      <w:proofErr w:type="spellEnd"/>
      <w:r w:rsidRPr="0056522B">
        <w:rPr>
          <w:rFonts w:asciiTheme="minorHAnsi" w:hAnsiTheme="minorHAnsi" w:cstheme="minorHAnsi"/>
        </w:rPr>
        <w:t xml:space="preserve"> site was launched in 2008 and includes research content. There have been more than 58 million discrete content downloads from that site, while OU content on YouTube has reached more than 6.7 million visitors.</w:t>
      </w:r>
    </w:p>
    <w:p w14:paraId="00D0B663" w14:textId="1779B5FF" w:rsidR="00707FB3" w:rsidRDefault="00414D3B" w:rsidP="00983E21">
      <w:pPr>
        <w:spacing w:after="122"/>
        <w:ind w:left="47" w:right="28"/>
        <w:rPr>
          <w:rFonts w:asciiTheme="minorHAnsi" w:hAnsiTheme="minorHAnsi" w:cstheme="minorHAnsi"/>
        </w:rPr>
      </w:pPr>
      <w:r w:rsidRPr="0056522B">
        <w:rPr>
          <w:rFonts w:asciiTheme="minorHAnsi" w:hAnsiTheme="minorHAnsi" w:cstheme="minorHAnsi"/>
        </w:rPr>
        <w:t xml:space="preserve">A large part of the university's Arts &amp; Humanities research takes place within the </w:t>
      </w:r>
      <w:proofErr w:type="gramStart"/>
      <w:r w:rsidRPr="0056522B">
        <w:rPr>
          <w:rFonts w:asciiTheme="minorHAnsi" w:hAnsiTheme="minorHAnsi" w:cstheme="minorHAnsi"/>
        </w:rPr>
        <w:t>internationally-recognised</w:t>
      </w:r>
      <w:proofErr w:type="gramEnd"/>
      <w:r w:rsidRPr="0056522B">
        <w:rPr>
          <w:rFonts w:asciiTheme="minorHAnsi" w:hAnsiTheme="minorHAnsi" w:cstheme="minorHAnsi"/>
        </w:rPr>
        <w:t xml:space="preserve"> Faculty of Arts and Social Sciences (FASS). The </w:t>
      </w:r>
      <w:proofErr w:type="gramStart"/>
      <w:r w:rsidRPr="0056522B">
        <w:rPr>
          <w:rFonts w:asciiTheme="minorHAnsi" w:hAnsiTheme="minorHAnsi" w:cstheme="minorHAnsi"/>
        </w:rPr>
        <w:t>Faculty</w:t>
      </w:r>
      <w:proofErr w:type="gramEnd"/>
      <w:r w:rsidRPr="0056522B">
        <w:rPr>
          <w:rFonts w:asciiTheme="minorHAnsi" w:hAnsiTheme="minorHAnsi" w:cstheme="minorHAnsi"/>
        </w:rPr>
        <w:t xml:space="preserve"> has a vibrant and broad-based research culture. Our work includes rich historical perspectives on subjects such as classical Greek poetry, Byzantine art, the First World War, and experiences of reading and listening to music alongside engagement with very contemporary issues such migration, Brexit, community divisions in Northern Ireland, sexual citizenship and the challenges faced by LGBT people.</w:t>
      </w:r>
    </w:p>
    <w:p w14:paraId="47ABE6AA" w14:textId="7415BA7F" w:rsidR="004C146A" w:rsidRPr="004C146A" w:rsidRDefault="00983E21" w:rsidP="004C146A">
      <w:pPr>
        <w:spacing w:after="122"/>
        <w:ind w:left="47" w:right="28"/>
        <w:rPr>
          <w:rFonts w:asciiTheme="minorHAnsi" w:hAnsiTheme="minorHAnsi" w:cstheme="minorHAnsi"/>
        </w:rPr>
      </w:pPr>
      <w:r>
        <w:rPr>
          <w:rFonts w:asciiTheme="minorHAnsi" w:hAnsiTheme="minorHAnsi" w:cstheme="minorHAnsi"/>
        </w:rPr>
        <w:t xml:space="preserve">Our Arts and Humanities research has been recognized by </w:t>
      </w:r>
      <w:r w:rsidRPr="0056522B">
        <w:rPr>
          <w:rFonts w:asciiTheme="minorHAnsi" w:hAnsiTheme="minorHAnsi" w:cstheme="minorHAnsi"/>
        </w:rPr>
        <w:t xml:space="preserve">numerous grants from funders including the Arts and Humanities Research Council, the British Academy, the Economic and Social Research Council, the European Commission, and the Leverhulme Trust. The </w:t>
      </w:r>
      <w:proofErr w:type="gramStart"/>
      <w:r w:rsidRPr="0056522B">
        <w:rPr>
          <w:rFonts w:asciiTheme="minorHAnsi" w:hAnsiTheme="minorHAnsi" w:cstheme="minorHAnsi"/>
        </w:rPr>
        <w:t>Faculty</w:t>
      </w:r>
      <w:proofErr w:type="gramEnd"/>
      <w:r w:rsidRPr="0056522B">
        <w:rPr>
          <w:rFonts w:asciiTheme="minorHAnsi" w:hAnsiTheme="minorHAnsi" w:cstheme="minorHAnsi"/>
        </w:rPr>
        <w:t xml:space="preserve"> supervises nearly 200 PhD students, including full-time students in Milton Keynes, many of them funded through our prestigious doctoral training partnerships</w:t>
      </w:r>
      <w:r>
        <w:rPr>
          <w:rFonts w:asciiTheme="minorHAnsi" w:hAnsiTheme="minorHAnsi" w:cstheme="minorHAnsi"/>
        </w:rPr>
        <w:t xml:space="preserve">. In the </w:t>
      </w:r>
    </w:p>
    <w:p w14:paraId="398F2A02" w14:textId="28BCF528" w:rsidR="004C146A" w:rsidRDefault="004C146A" w:rsidP="004C146A">
      <w:r>
        <w:t>The Open University has research strengths across all AHRC subject areas and welcomes PhD applications rooted in any of these areas. R</w:t>
      </w:r>
      <w:r w:rsidRPr="006459B6">
        <w:t>esearch</w:t>
      </w:r>
      <w:r>
        <w:t xml:space="preserve"> in the OU’s Faculty of Arts and Social Sciences</w:t>
      </w:r>
      <w:r w:rsidRPr="006459B6">
        <w:t xml:space="preserve"> was recognised in the 2021 Research Excellence Framework. 80% or over of the research outputs submitted from English, Music</w:t>
      </w:r>
      <w:r>
        <w:t>, Geography, Religious Studies</w:t>
      </w:r>
      <w:r w:rsidRPr="006459B6">
        <w:t xml:space="preserve"> and History were judged as 'world leading' or 'internationally excellent', with History ranked 6th nationally for the quality of its research outputs. 100% of the impact case studies from Classics, English, Art and Design, and Music were classified as 'world leading' and 'internationally excellent', with Art and Design and Music also securing 100% in these categories for their research environment.</w:t>
      </w:r>
      <w:r>
        <w:t xml:space="preserve"> Our research has also been recognized by numerous grants from funders including the Arts and Humanities Research Council, the British Academy, the Economic and Social Research Council, the European Commission, and the Leverhulme Trust. The </w:t>
      </w:r>
      <w:proofErr w:type="gramStart"/>
      <w:r>
        <w:t>Faculty</w:t>
      </w:r>
      <w:proofErr w:type="gramEnd"/>
      <w:r>
        <w:t xml:space="preserve"> supervises nearly 200 PhD students, including full-time students in Milton Keynes, many of them funded through our prestigious doctoral training partnerships. </w:t>
      </w:r>
    </w:p>
    <w:p w14:paraId="444B4FD7" w14:textId="77777777" w:rsidR="004C146A" w:rsidRDefault="004C146A" w:rsidP="004C146A">
      <w:r>
        <w:t xml:space="preserve">Other Faculties within the university also conduct excellent research focussed on AHRC subject areas. The Design Group, within the Faculty of Science, Technology, Engineering and Mathematics (STEM), is distinctive in being focussed on the creative, technical and social dimensions of design and innovation, which are generic across domains. Its research draws on multi-disciplinary views of design across product design, architecture, engineering, fashion, transport, education, health and services. Design Research at The Open University </w:t>
      </w:r>
      <w:r>
        <w:lastRenderedPageBreak/>
        <w:t xml:space="preserve">is of the highest quality. In the 2021 REF, 77% of the outputs we submitted to the Art and Design panel were rated as world-leading or internationally excellent. </w:t>
      </w:r>
    </w:p>
    <w:p w14:paraId="1EB0F045" w14:textId="77777777" w:rsidR="00F96BC0" w:rsidRPr="0056522B" w:rsidRDefault="00414D3B">
      <w:pPr>
        <w:ind w:left="47" w:right="28"/>
        <w:rPr>
          <w:rFonts w:asciiTheme="minorHAnsi" w:hAnsiTheme="minorHAnsi" w:cstheme="minorHAnsi"/>
        </w:rPr>
      </w:pPr>
      <w:r w:rsidRPr="0056522B">
        <w:rPr>
          <w:rFonts w:asciiTheme="minorHAnsi" w:hAnsiTheme="minorHAnsi" w:cstheme="minorHAnsi"/>
        </w:rPr>
        <w:t>Law and Legal Studies research rests primarily within the Open University Law School (OULS). OULS academics engage in research under six research clusters. The Belonging research cluster invites interdisciplinary explorations informing legal questions relating to matters of belonging, identity, community, and citizenship. Pursuing an interdisciplinary and trans-faculty approach, the aim of the Blockchain, Technology and Law research cluster is to critically examine these affects and inform related domestic and international thinking. Academics researching within the Law and Neuroscience cluster are examining the use and potential use of evidence from neuroscience and associated brain sciences within the justice system. Much of OULS research has an International Law focus, with colleagues researching in areas such as cultural property, gender and human rights as well as asylum. A particular focus of research within OULS is on the teaching of ethics within Law programmes under the futures of legal education and practice research cluster.</w:t>
      </w:r>
    </w:p>
    <w:p w14:paraId="04FE3EBE" w14:textId="77777777" w:rsidR="00F96BC0" w:rsidRPr="0056522B" w:rsidRDefault="00414D3B">
      <w:pPr>
        <w:spacing w:after="88"/>
        <w:ind w:left="47" w:right="28"/>
        <w:rPr>
          <w:rFonts w:asciiTheme="minorHAnsi" w:hAnsiTheme="minorHAnsi" w:cstheme="minorHAnsi"/>
        </w:rPr>
      </w:pPr>
      <w:r w:rsidRPr="0056522B">
        <w:rPr>
          <w:rFonts w:asciiTheme="minorHAnsi" w:hAnsiTheme="minorHAnsi" w:cstheme="minorHAnsi"/>
        </w:rPr>
        <w:t xml:space="preserve">Within the Faculty of Wellbeing, Education and Language Studies (WELS), there is significant research expertise in English Language, and Languages and Applied Linguistics. WELS research has a strong multidisciplinary focus and a distinctive record of developing innovative methodological approaches to research. Through engagement with practitioners, </w:t>
      </w:r>
      <w:proofErr w:type="gramStart"/>
      <w:r w:rsidRPr="0056522B">
        <w:rPr>
          <w:rFonts w:asciiTheme="minorHAnsi" w:hAnsiTheme="minorHAnsi" w:cstheme="minorHAnsi"/>
        </w:rPr>
        <w:t>policy-makers</w:t>
      </w:r>
      <w:proofErr w:type="gramEnd"/>
      <w:r w:rsidRPr="0056522B">
        <w:rPr>
          <w:rFonts w:asciiTheme="minorHAnsi" w:hAnsiTheme="minorHAnsi" w:cstheme="minorHAnsi"/>
        </w:rPr>
        <w:t>, service users and the wider academy, WELS research activity is at the heart of our core mission: to transform lives and enable social mobility and justice by inspiring professionals to apply learning gained in an academic context.</w:t>
      </w:r>
    </w:p>
    <w:p w14:paraId="28B9B0ED" w14:textId="77777777" w:rsidR="00F96BC0" w:rsidRPr="0056522B" w:rsidRDefault="00414D3B">
      <w:pPr>
        <w:spacing w:after="208"/>
        <w:ind w:left="47" w:right="28"/>
        <w:rPr>
          <w:rFonts w:asciiTheme="minorHAnsi" w:hAnsiTheme="minorHAnsi" w:cstheme="minorHAnsi"/>
        </w:rPr>
      </w:pPr>
      <w:r w:rsidRPr="0056522B">
        <w:rPr>
          <w:rFonts w:asciiTheme="minorHAnsi" w:hAnsiTheme="minorHAnsi" w:cstheme="minorHAnsi"/>
        </w:rPr>
        <w:t>Details on how to find out more about all these subject areas, and their provision for doctoral students, is given at the end of this document under 'How to Apply'.</w:t>
      </w:r>
      <w:r w:rsidRPr="0056522B">
        <w:rPr>
          <w:rFonts w:asciiTheme="minorHAnsi" w:hAnsiTheme="minorHAnsi" w:cstheme="minorHAnsi"/>
          <w:noProof/>
        </w:rPr>
        <w:drawing>
          <wp:inline distT="0" distB="0" distL="0" distR="0" wp14:anchorId="4A8B6767" wp14:editId="610AA438">
            <wp:extent cx="3048" cy="3049"/>
            <wp:effectExtent l="0" t="0" r="0" b="0"/>
            <wp:docPr id="9060" name="Picture 9060"/>
            <wp:cNvGraphicFramePr/>
            <a:graphic xmlns:a="http://schemas.openxmlformats.org/drawingml/2006/main">
              <a:graphicData uri="http://schemas.openxmlformats.org/drawingml/2006/picture">
                <pic:pic xmlns:pic="http://schemas.openxmlformats.org/drawingml/2006/picture">
                  <pic:nvPicPr>
                    <pic:cNvPr id="9060" name="Picture 9060"/>
                    <pic:cNvPicPr/>
                  </pic:nvPicPr>
                  <pic:blipFill>
                    <a:blip r:embed="rId11"/>
                    <a:stretch>
                      <a:fillRect/>
                    </a:stretch>
                  </pic:blipFill>
                  <pic:spPr>
                    <a:xfrm>
                      <a:off x="0" y="0"/>
                      <a:ext cx="3048" cy="3049"/>
                    </a:xfrm>
                    <a:prstGeom prst="rect">
                      <a:avLst/>
                    </a:prstGeom>
                  </pic:spPr>
                </pic:pic>
              </a:graphicData>
            </a:graphic>
          </wp:inline>
        </w:drawing>
      </w:r>
    </w:p>
    <w:p w14:paraId="76C54CE2" w14:textId="77777777" w:rsidR="00F96BC0" w:rsidRPr="008351AB" w:rsidRDefault="00414D3B">
      <w:pPr>
        <w:pStyle w:val="Heading2"/>
        <w:ind w:left="53"/>
        <w:rPr>
          <w:rFonts w:asciiTheme="minorHAnsi" w:hAnsiTheme="minorHAnsi" w:cstheme="minorHAnsi"/>
          <w:color w:val="0070C0"/>
          <w:sz w:val="28"/>
          <w:szCs w:val="28"/>
        </w:rPr>
      </w:pPr>
      <w:r w:rsidRPr="008351AB">
        <w:rPr>
          <w:rFonts w:asciiTheme="minorHAnsi" w:hAnsiTheme="minorHAnsi" w:cstheme="minorHAnsi"/>
          <w:color w:val="0070C0"/>
          <w:sz w:val="28"/>
          <w:szCs w:val="28"/>
        </w:rPr>
        <w:t>Doctoral Studies at The Open University</w:t>
      </w:r>
    </w:p>
    <w:p w14:paraId="0A2383AC" w14:textId="65AA57CF" w:rsidR="00F96BC0" w:rsidRPr="0056522B" w:rsidRDefault="00414D3B">
      <w:pPr>
        <w:spacing w:after="90"/>
        <w:ind w:left="47" w:right="28"/>
        <w:rPr>
          <w:rFonts w:asciiTheme="minorHAnsi" w:hAnsiTheme="minorHAnsi" w:cstheme="minorHAnsi"/>
        </w:rPr>
      </w:pPr>
      <w:r w:rsidRPr="0056522B">
        <w:rPr>
          <w:rFonts w:asciiTheme="minorHAnsi" w:hAnsiTheme="minorHAnsi" w:cstheme="minorHAnsi"/>
        </w:rPr>
        <w:t xml:space="preserve">The Open University has an extensive doctoral studies programme, with </w:t>
      </w:r>
      <w:r w:rsidR="00F8604B">
        <w:rPr>
          <w:rFonts w:asciiTheme="minorHAnsi" w:hAnsiTheme="minorHAnsi" w:cstheme="minorHAnsi"/>
        </w:rPr>
        <w:t>c.</w:t>
      </w:r>
      <w:r w:rsidR="00F8604B" w:rsidRPr="0056522B">
        <w:rPr>
          <w:rFonts w:asciiTheme="minorHAnsi" w:hAnsiTheme="minorHAnsi" w:cstheme="minorHAnsi"/>
        </w:rPr>
        <w:t xml:space="preserve"> </w:t>
      </w:r>
      <w:r w:rsidR="00024C1A">
        <w:rPr>
          <w:rFonts w:asciiTheme="minorHAnsi" w:hAnsiTheme="minorHAnsi" w:cstheme="minorHAnsi"/>
        </w:rPr>
        <w:t>621</w:t>
      </w:r>
      <w:r w:rsidRPr="0056522B">
        <w:rPr>
          <w:rFonts w:asciiTheme="minorHAnsi" w:hAnsiTheme="minorHAnsi" w:cstheme="minorHAnsi"/>
        </w:rPr>
        <w:t xml:space="preserve"> current postgraduate research students (c.</w:t>
      </w:r>
      <w:r w:rsidR="00024C1A">
        <w:rPr>
          <w:rFonts w:asciiTheme="minorHAnsi" w:hAnsiTheme="minorHAnsi" w:cstheme="minorHAnsi"/>
        </w:rPr>
        <w:t>308</w:t>
      </w:r>
      <w:r w:rsidR="00024C1A" w:rsidRPr="0056522B">
        <w:rPr>
          <w:rFonts w:asciiTheme="minorHAnsi" w:hAnsiTheme="minorHAnsi" w:cstheme="minorHAnsi"/>
        </w:rPr>
        <w:t xml:space="preserve"> </w:t>
      </w:r>
      <w:r w:rsidRPr="0056522B">
        <w:rPr>
          <w:rFonts w:asciiTheme="minorHAnsi" w:hAnsiTheme="minorHAnsi" w:cstheme="minorHAnsi"/>
        </w:rPr>
        <w:t xml:space="preserve">studying full-time, the rest studying part-time and combining research degrees with work). The University has therefore developed a rigorous yet flexible portfolio of skills training for postgraduate research students. The programme has a clear focus on transferable skills. There are currently c. </w:t>
      </w:r>
      <w:r w:rsidR="007634A4">
        <w:rPr>
          <w:rFonts w:asciiTheme="minorHAnsi" w:hAnsiTheme="minorHAnsi" w:cstheme="minorHAnsi"/>
        </w:rPr>
        <w:t>155</w:t>
      </w:r>
      <w:r w:rsidRPr="0056522B">
        <w:rPr>
          <w:rFonts w:asciiTheme="minorHAnsi" w:hAnsiTheme="minorHAnsi" w:cstheme="minorHAnsi"/>
        </w:rPr>
        <w:t xml:space="preserve"> Arts &amp; Humanities postgraduate research students, registered either for a PhD or for an </w:t>
      </w:r>
      <w:proofErr w:type="spellStart"/>
      <w:r w:rsidRPr="0056522B">
        <w:rPr>
          <w:rFonts w:asciiTheme="minorHAnsi" w:hAnsiTheme="minorHAnsi" w:cstheme="minorHAnsi"/>
        </w:rPr>
        <w:t>MPhiI</w:t>
      </w:r>
      <w:proofErr w:type="spellEnd"/>
      <w:r w:rsidRPr="0056522B">
        <w:rPr>
          <w:rFonts w:asciiTheme="minorHAnsi" w:hAnsiTheme="minorHAnsi" w:cstheme="minorHAnsi"/>
        </w:rPr>
        <w:t xml:space="preserve"> prior to doctoral study. Of these about a </w:t>
      </w:r>
      <w:r w:rsidR="007634A4">
        <w:rPr>
          <w:rFonts w:asciiTheme="minorHAnsi" w:hAnsiTheme="minorHAnsi" w:cstheme="minorHAnsi"/>
        </w:rPr>
        <w:t>third</w:t>
      </w:r>
      <w:r w:rsidRPr="0056522B">
        <w:rPr>
          <w:rFonts w:asciiTheme="minorHAnsi" w:hAnsiTheme="minorHAnsi" w:cstheme="minorHAnsi"/>
        </w:rPr>
        <w:t xml:space="preserve"> are registered for full</w:t>
      </w:r>
      <w:r w:rsidR="005E336B">
        <w:rPr>
          <w:rFonts w:asciiTheme="minorHAnsi" w:hAnsiTheme="minorHAnsi" w:cstheme="minorHAnsi"/>
        </w:rPr>
        <w:t>-</w:t>
      </w:r>
      <w:r w:rsidRPr="0056522B">
        <w:rPr>
          <w:rFonts w:asciiTheme="minorHAnsi" w:hAnsiTheme="minorHAnsi" w:cstheme="minorHAnsi"/>
        </w:rPr>
        <w:t>time study and the rest are part-time.</w:t>
      </w:r>
    </w:p>
    <w:p w14:paraId="0F7F23D8" w14:textId="4C1F06DA" w:rsidR="00F96BC0" w:rsidRPr="0056522B" w:rsidRDefault="00414D3B">
      <w:pPr>
        <w:spacing w:after="245"/>
        <w:ind w:left="47" w:right="28"/>
        <w:rPr>
          <w:rFonts w:asciiTheme="minorHAnsi" w:hAnsiTheme="minorHAnsi" w:cstheme="minorHAnsi"/>
        </w:rPr>
      </w:pPr>
      <w:r w:rsidRPr="0056522B">
        <w:rPr>
          <w:rFonts w:asciiTheme="minorHAnsi" w:hAnsiTheme="minorHAnsi" w:cstheme="minorHAnsi"/>
        </w:rPr>
        <w:t xml:space="preserve">The Open University </w:t>
      </w:r>
      <w:r w:rsidR="005E336B">
        <w:rPr>
          <w:rFonts w:asciiTheme="minorHAnsi" w:hAnsiTheme="minorHAnsi" w:cstheme="minorHAnsi"/>
        </w:rPr>
        <w:t>Graduate</w:t>
      </w:r>
      <w:r w:rsidRPr="0056522B">
        <w:rPr>
          <w:rFonts w:asciiTheme="minorHAnsi" w:hAnsiTheme="minorHAnsi" w:cstheme="minorHAnsi"/>
        </w:rPr>
        <w:t xml:space="preserve"> School provides an induction programme for new research students and a training programme for </w:t>
      </w:r>
      <w:r w:rsidR="005E336B">
        <w:rPr>
          <w:rFonts w:asciiTheme="minorHAnsi" w:hAnsiTheme="minorHAnsi" w:cstheme="minorHAnsi"/>
        </w:rPr>
        <w:t>all stages of the student journey</w:t>
      </w:r>
      <w:r w:rsidRPr="0056522B">
        <w:rPr>
          <w:rFonts w:asciiTheme="minorHAnsi" w:hAnsiTheme="minorHAnsi" w:cstheme="minorHAnsi"/>
        </w:rPr>
        <w:t xml:space="preserve">. The student will receive training in (for example): bibliographical databases and other IT skills and in managing a research project through its different stages. The </w:t>
      </w:r>
      <w:proofErr w:type="gramStart"/>
      <w:r w:rsidRPr="0056522B">
        <w:rPr>
          <w:rFonts w:asciiTheme="minorHAnsi" w:hAnsiTheme="minorHAnsi" w:cstheme="minorHAnsi"/>
        </w:rPr>
        <w:t>Faculty</w:t>
      </w:r>
      <w:proofErr w:type="gramEnd"/>
      <w:r w:rsidRPr="0056522B">
        <w:rPr>
          <w:rFonts w:asciiTheme="minorHAnsi" w:hAnsiTheme="minorHAnsi" w:cstheme="minorHAnsi"/>
        </w:rPr>
        <w:t xml:space="preserve"> then provides </w:t>
      </w:r>
      <w:r w:rsidRPr="0056522B">
        <w:rPr>
          <w:rFonts w:asciiTheme="minorHAnsi" w:hAnsiTheme="minorHAnsi" w:cstheme="minorHAnsi"/>
          <w:noProof/>
        </w:rPr>
        <w:drawing>
          <wp:inline distT="0" distB="0" distL="0" distR="0" wp14:anchorId="704AF552" wp14:editId="06B24A19">
            <wp:extent cx="3048" cy="3049"/>
            <wp:effectExtent l="0" t="0" r="0" b="0"/>
            <wp:docPr id="9061" name="Picture 9061"/>
            <wp:cNvGraphicFramePr/>
            <a:graphic xmlns:a="http://schemas.openxmlformats.org/drawingml/2006/main">
              <a:graphicData uri="http://schemas.openxmlformats.org/drawingml/2006/picture">
                <pic:pic xmlns:pic="http://schemas.openxmlformats.org/drawingml/2006/picture">
                  <pic:nvPicPr>
                    <pic:cNvPr id="9061" name="Picture 9061"/>
                    <pic:cNvPicPr/>
                  </pic:nvPicPr>
                  <pic:blipFill>
                    <a:blip r:embed="rId12"/>
                    <a:stretch>
                      <a:fillRect/>
                    </a:stretch>
                  </pic:blipFill>
                  <pic:spPr>
                    <a:xfrm>
                      <a:off x="0" y="0"/>
                      <a:ext cx="3048" cy="3049"/>
                    </a:xfrm>
                    <a:prstGeom prst="rect">
                      <a:avLst/>
                    </a:prstGeom>
                  </pic:spPr>
                </pic:pic>
              </a:graphicData>
            </a:graphic>
          </wp:inline>
        </w:drawing>
      </w:r>
      <w:r w:rsidRPr="0056522B">
        <w:rPr>
          <w:rFonts w:asciiTheme="minorHAnsi" w:hAnsiTheme="minorHAnsi" w:cstheme="minorHAnsi"/>
        </w:rPr>
        <w:t xml:space="preserve">additional study skills training days focussed on the particular needs of arts students. Students will also get access to the Open University's world-class library with </w:t>
      </w:r>
      <w:proofErr w:type="gramStart"/>
      <w:r w:rsidRPr="0056522B">
        <w:rPr>
          <w:rFonts w:asciiTheme="minorHAnsi" w:hAnsiTheme="minorHAnsi" w:cstheme="minorHAnsi"/>
        </w:rPr>
        <w:t>particular strength</w:t>
      </w:r>
      <w:proofErr w:type="gramEnd"/>
      <w:r w:rsidRPr="0056522B">
        <w:rPr>
          <w:rFonts w:asciiTheme="minorHAnsi" w:hAnsiTheme="minorHAnsi" w:cstheme="minorHAnsi"/>
        </w:rPr>
        <w:t xml:space="preserve"> in online resources. As outlined below under 'The Open-Oxford</w:t>
      </w:r>
      <w:r w:rsidR="006C2C97">
        <w:rPr>
          <w:rFonts w:asciiTheme="minorHAnsi" w:hAnsiTheme="minorHAnsi" w:cstheme="minorHAnsi"/>
        </w:rPr>
        <w:t>-</w:t>
      </w:r>
      <w:r w:rsidRPr="0056522B">
        <w:rPr>
          <w:rFonts w:asciiTheme="minorHAnsi" w:hAnsiTheme="minorHAnsi" w:cstheme="minorHAnsi"/>
        </w:rPr>
        <w:t>Cambridge DTP', PhD students will also have access to world-class</w:t>
      </w:r>
      <w:r w:rsidR="00A10608">
        <w:rPr>
          <w:rFonts w:asciiTheme="minorHAnsi" w:hAnsiTheme="minorHAnsi" w:cstheme="minorHAnsi"/>
        </w:rPr>
        <w:t xml:space="preserve"> training</w:t>
      </w:r>
      <w:r w:rsidRPr="0056522B">
        <w:rPr>
          <w:rFonts w:asciiTheme="minorHAnsi" w:hAnsiTheme="minorHAnsi" w:cstheme="minorHAnsi"/>
        </w:rPr>
        <w:t xml:space="preserve"> provided by the DTP, and access to the resources and facilities of the constituent members of the consortium.</w:t>
      </w:r>
    </w:p>
    <w:p w14:paraId="33241130" w14:textId="6A507FB0" w:rsidR="009C414A" w:rsidRDefault="00414D3B">
      <w:pPr>
        <w:ind w:left="47" w:right="28"/>
      </w:pPr>
      <w:r w:rsidRPr="00024C1A">
        <w:rPr>
          <w:rFonts w:asciiTheme="minorHAnsi" w:hAnsiTheme="minorHAnsi" w:cstheme="minorHAnsi"/>
          <w:szCs w:val="24"/>
        </w:rPr>
        <w:t xml:space="preserve">For further information about research degrees at The Open University, and to request a prospectus, visit </w:t>
      </w:r>
      <w:hyperlink r:id="rId13" w:history="1">
        <w:r w:rsidR="009C414A" w:rsidRPr="00024C1A">
          <w:rPr>
            <w:rStyle w:val="Hyperlink"/>
            <w:szCs w:val="24"/>
          </w:rPr>
          <w:t>http://www.open.ac.uk/research/degrees</w:t>
        </w:r>
      </w:hyperlink>
      <w:r w:rsidR="009C414A">
        <w:t>.</w:t>
      </w:r>
    </w:p>
    <w:p w14:paraId="1B8EDE74" w14:textId="418BF5F4" w:rsidR="00F96BC0" w:rsidRPr="0056522B" w:rsidRDefault="00F96BC0" w:rsidP="009C414A">
      <w:pPr>
        <w:ind w:left="0" w:right="28" w:firstLine="0"/>
        <w:rPr>
          <w:rFonts w:asciiTheme="minorHAnsi" w:hAnsiTheme="minorHAnsi" w:cstheme="minorHAnsi"/>
        </w:rPr>
      </w:pPr>
    </w:p>
    <w:p w14:paraId="52F8B878" w14:textId="77777777" w:rsidR="00F96BC0" w:rsidRPr="008351AB" w:rsidRDefault="00414D3B">
      <w:pPr>
        <w:pStyle w:val="Heading2"/>
        <w:ind w:left="53"/>
        <w:rPr>
          <w:rFonts w:asciiTheme="minorHAnsi" w:hAnsiTheme="minorHAnsi" w:cstheme="minorHAnsi"/>
          <w:color w:val="0070C0"/>
          <w:sz w:val="28"/>
          <w:szCs w:val="28"/>
        </w:rPr>
      </w:pPr>
      <w:r w:rsidRPr="008351AB">
        <w:rPr>
          <w:rFonts w:asciiTheme="minorHAnsi" w:hAnsiTheme="minorHAnsi" w:cstheme="minorHAnsi"/>
          <w:color w:val="0070C0"/>
          <w:sz w:val="28"/>
          <w:szCs w:val="28"/>
        </w:rPr>
        <w:t>The Open-Oxford-Cambridge DTP</w:t>
      </w:r>
    </w:p>
    <w:p w14:paraId="2AC9B381" w14:textId="5D56AE50" w:rsidR="00F96BC0" w:rsidRPr="008849CF" w:rsidRDefault="00414D3B">
      <w:pPr>
        <w:spacing w:after="230"/>
        <w:ind w:left="47" w:right="28"/>
        <w:rPr>
          <w:rFonts w:asciiTheme="minorHAnsi" w:hAnsiTheme="minorHAnsi" w:cstheme="minorHAnsi"/>
          <w:szCs w:val="24"/>
        </w:rPr>
      </w:pPr>
      <w:r w:rsidRPr="008849CF">
        <w:rPr>
          <w:rFonts w:asciiTheme="minorHAnsi" w:hAnsiTheme="minorHAnsi" w:cstheme="minorHAnsi"/>
          <w:szCs w:val="24"/>
        </w:rPr>
        <w:t xml:space="preserve">The Open-Oxford-Cambridge is an exciting doctoral training partnership, funded by the AHRC. The three participating universities share extensive expertise in delivering successful </w:t>
      </w:r>
      <w:r w:rsidRPr="008849CF">
        <w:rPr>
          <w:rFonts w:asciiTheme="minorHAnsi" w:hAnsiTheme="minorHAnsi" w:cstheme="minorHAnsi"/>
          <w:szCs w:val="24"/>
        </w:rPr>
        <w:lastRenderedPageBreak/>
        <w:t>doctoral training, developed in collaboration with our students and a wide range of non-HEI partners. We believe that the exceptional breadth, depth, diversity, and, above all, quality of our arts and humanities provision creates a unique environment for creative collaboration and innovation that will promote exciting, ambitious doctoral research and training for the twenty-first century.</w:t>
      </w:r>
    </w:p>
    <w:p w14:paraId="16F82286" w14:textId="763E4A09" w:rsidR="00F96BC0" w:rsidRPr="008849CF" w:rsidRDefault="00414D3B">
      <w:pPr>
        <w:spacing w:after="206"/>
        <w:ind w:left="47" w:right="28"/>
        <w:rPr>
          <w:rFonts w:asciiTheme="minorHAnsi" w:hAnsiTheme="minorHAnsi" w:cstheme="minorHAnsi"/>
          <w:szCs w:val="24"/>
        </w:rPr>
      </w:pPr>
      <w:r w:rsidRPr="008849CF">
        <w:rPr>
          <w:rFonts w:asciiTheme="minorHAnsi" w:hAnsiTheme="minorHAnsi" w:cstheme="minorHAnsi"/>
          <w:szCs w:val="24"/>
        </w:rPr>
        <w:t xml:space="preserve">The Open-Oxford-Cambridge DTP is underpinned by world-class research and training environments, supported by integrated strategic partnerships with the BBC World Service, the National Trust and BT. The consortium is national and international in </w:t>
      </w:r>
      <w:r w:rsidR="006C2C97" w:rsidRPr="008849CF">
        <w:rPr>
          <w:rFonts w:asciiTheme="minorHAnsi" w:hAnsiTheme="minorHAnsi" w:cstheme="minorHAnsi"/>
          <w:szCs w:val="24"/>
        </w:rPr>
        <w:t>mindset and</w:t>
      </w:r>
      <w:r w:rsidRPr="008849CF">
        <w:rPr>
          <w:rFonts w:asciiTheme="minorHAnsi" w:hAnsiTheme="minorHAnsi" w:cstheme="minorHAnsi"/>
          <w:szCs w:val="24"/>
        </w:rPr>
        <w:t xml:space="preserve"> determined to take a leading role in shaping the future of doctoral training in the UK.</w:t>
      </w:r>
    </w:p>
    <w:p w14:paraId="48512D2B" w14:textId="77777777" w:rsidR="00F96BC0" w:rsidRPr="008849CF" w:rsidRDefault="00414D3B">
      <w:pPr>
        <w:spacing w:after="221"/>
        <w:ind w:left="47" w:right="28"/>
        <w:rPr>
          <w:rFonts w:asciiTheme="minorHAnsi" w:hAnsiTheme="minorHAnsi" w:cstheme="minorHAnsi"/>
          <w:szCs w:val="24"/>
        </w:rPr>
      </w:pPr>
      <w:r w:rsidRPr="008849CF">
        <w:rPr>
          <w:rFonts w:asciiTheme="minorHAnsi" w:hAnsiTheme="minorHAnsi" w:cstheme="minorHAnsi"/>
          <w:szCs w:val="24"/>
        </w:rPr>
        <w:t xml:space="preserve">As an Open-Oxford-Cambridge PhD student you will have the opportunity to gain profound expertise within your field(s), learn to communicate your research to a variety of academic and public audiences and to collaborate across disciplinary and national boundaries. This will enable you to produce rigorous, distinctive doctoral theses and graduate with an exceptional range of skills. Whatever your chosen career, whether within or outside of the academy, you will be able to bring the critical and creative </w:t>
      </w:r>
      <w:proofErr w:type="gramStart"/>
      <w:r w:rsidRPr="008849CF">
        <w:rPr>
          <w:rFonts w:asciiTheme="minorHAnsi" w:hAnsiTheme="minorHAnsi" w:cstheme="minorHAnsi"/>
          <w:szCs w:val="24"/>
        </w:rPr>
        <w:t>skill-set</w:t>
      </w:r>
      <w:proofErr w:type="gramEnd"/>
      <w:r w:rsidRPr="008849CF">
        <w:rPr>
          <w:rFonts w:asciiTheme="minorHAnsi" w:hAnsiTheme="minorHAnsi" w:cstheme="minorHAnsi"/>
          <w:szCs w:val="24"/>
        </w:rPr>
        <w:t xml:space="preserve"> of the humanities doctorate and the insights it provides into human society, past, present and future</w:t>
      </w:r>
    </w:p>
    <w:p w14:paraId="6D3EB731" w14:textId="63F38673" w:rsidR="00F96BC0" w:rsidRPr="008849CF" w:rsidRDefault="00F8604B">
      <w:pPr>
        <w:spacing w:after="242"/>
        <w:ind w:left="47" w:right="28"/>
        <w:rPr>
          <w:rFonts w:asciiTheme="minorHAnsi" w:hAnsiTheme="minorHAnsi" w:cstheme="minorHAnsi"/>
          <w:szCs w:val="24"/>
        </w:rPr>
      </w:pPr>
      <w:r w:rsidRPr="008849CF">
        <w:rPr>
          <w:rFonts w:asciiTheme="minorHAnsi" w:hAnsiTheme="minorHAnsi" w:cstheme="minorHAnsi"/>
          <w:szCs w:val="24"/>
        </w:rPr>
        <w:t>In addition to funding stipends and tuition fees, t</w:t>
      </w:r>
      <w:r w:rsidR="00414D3B" w:rsidRPr="008849CF">
        <w:rPr>
          <w:rFonts w:asciiTheme="minorHAnsi" w:hAnsiTheme="minorHAnsi" w:cstheme="minorHAnsi"/>
          <w:szCs w:val="24"/>
        </w:rPr>
        <w:t xml:space="preserve">he DTP will offer considerable additional funding for training and project-related </w:t>
      </w:r>
      <w:r w:rsidR="006C2C97" w:rsidRPr="008849CF">
        <w:rPr>
          <w:rFonts w:asciiTheme="minorHAnsi" w:hAnsiTheme="minorHAnsi" w:cstheme="minorHAnsi"/>
          <w:szCs w:val="24"/>
        </w:rPr>
        <w:t>costs and</w:t>
      </w:r>
      <w:r w:rsidR="00414D3B" w:rsidRPr="008849CF">
        <w:rPr>
          <w:rFonts w:asciiTheme="minorHAnsi" w:hAnsiTheme="minorHAnsi" w:cstheme="minorHAnsi"/>
          <w:szCs w:val="24"/>
        </w:rPr>
        <w:t xml:space="preserve"> will also offer a programme of work-placements and internships for students wishing to develop their potential with partner organisations.</w:t>
      </w:r>
    </w:p>
    <w:p w14:paraId="1A06B436" w14:textId="77777777" w:rsidR="00F96BC0" w:rsidRPr="008849CF" w:rsidRDefault="00414D3B">
      <w:pPr>
        <w:pStyle w:val="Heading2"/>
        <w:ind w:left="53"/>
        <w:rPr>
          <w:rFonts w:asciiTheme="minorHAnsi" w:hAnsiTheme="minorHAnsi" w:cstheme="minorHAnsi"/>
          <w:sz w:val="24"/>
          <w:szCs w:val="24"/>
        </w:rPr>
      </w:pPr>
      <w:r w:rsidRPr="008849CF">
        <w:rPr>
          <w:rFonts w:asciiTheme="minorHAnsi" w:hAnsiTheme="minorHAnsi" w:cstheme="minorHAnsi"/>
          <w:sz w:val="24"/>
          <w:szCs w:val="24"/>
        </w:rPr>
        <w:t>Open University Admission Requirements</w:t>
      </w:r>
    </w:p>
    <w:p w14:paraId="0E3C3431" w14:textId="77777777" w:rsidR="00F96BC0" w:rsidRPr="008849CF" w:rsidRDefault="00414D3B">
      <w:pPr>
        <w:spacing w:after="227"/>
        <w:ind w:left="47" w:right="28"/>
        <w:rPr>
          <w:rFonts w:asciiTheme="minorHAnsi" w:hAnsiTheme="minorHAnsi" w:cstheme="minorHAnsi"/>
          <w:szCs w:val="24"/>
        </w:rPr>
      </w:pPr>
      <w:r w:rsidRPr="008849CF">
        <w:rPr>
          <w:rFonts w:asciiTheme="minorHAnsi" w:hAnsiTheme="minorHAnsi" w:cstheme="minorHAnsi"/>
          <w:szCs w:val="24"/>
        </w:rPr>
        <w:t>It is essential that the candidate has:</w:t>
      </w:r>
    </w:p>
    <w:p w14:paraId="36AAF499" w14:textId="2E210AB9" w:rsidR="00F96BC0" w:rsidRPr="008849CF" w:rsidRDefault="00414D3B">
      <w:pPr>
        <w:numPr>
          <w:ilvl w:val="0"/>
          <w:numId w:val="1"/>
        </w:numPr>
        <w:spacing w:after="0"/>
        <w:ind w:left="1132" w:right="28" w:hanging="542"/>
        <w:rPr>
          <w:rFonts w:asciiTheme="minorHAnsi" w:hAnsiTheme="minorHAnsi" w:cstheme="minorHAnsi"/>
          <w:szCs w:val="24"/>
        </w:rPr>
      </w:pPr>
      <w:r w:rsidRPr="008849CF">
        <w:rPr>
          <w:rFonts w:asciiTheme="minorHAnsi" w:hAnsiTheme="minorHAnsi" w:cstheme="minorHAnsi"/>
          <w:szCs w:val="24"/>
        </w:rPr>
        <w:t>Good academic qualifications in an arts and humanities subject (</w:t>
      </w:r>
      <w:proofErr w:type="gramStart"/>
      <w:r w:rsidRPr="008849CF">
        <w:rPr>
          <w:rFonts w:asciiTheme="minorHAnsi" w:hAnsiTheme="minorHAnsi" w:cstheme="minorHAnsi"/>
          <w:szCs w:val="24"/>
        </w:rPr>
        <w:t>i</w:t>
      </w:r>
      <w:r w:rsidR="0056522B" w:rsidRPr="008849CF">
        <w:rPr>
          <w:rFonts w:asciiTheme="minorHAnsi" w:hAnsiTheme="minorHAnsi" w:cstheme="minorHAnsi"/>
          <w:szCs w:val="24"/>
        </w:rPr>
        <w:t>.e.</w:t>
      </w:r>
      <w:proofErr w:type="gramEnd"/>
      <w:r w:rsidRPr="008849CF">
        <w:rPr>
          <w:rFonts w:asciiTheme="minorHAnsi" w:hAnsiTheme="minorHAnsi" w:cstheme="minorHAnsi"/>
          <w:szCs w:val="24"/>
        </w:rPr>
        <w:t xml:space="preserve"> a 1st or 2:</w:t>
      </w:r>
      <w:r w:rsidR="0056522B" w:rsidRPr="008849CF">
        <w:rPr>
          <w:rFonts w:asciiTheme="minorHAnsi" w:hAnsiTheme="minorHAnsi" w:cstheme="minorHAnsi"/>
          <w:szCs w:val="24"/>
        </w:rPr>
        <w:t>1</w:t>
      </w:r>
      <w:r w:rsidRPr="008849CF">
        <w:rPr>
          <w:rFonts w:asciiTheme="minorHAnsi" w:hAnsiTheme="minorHAnsi" w:cstheme="minorHAnsi"/>
          <w:szCs w:val="24"/>
        </w:rPr>
        <w:t xml:space="preserve"> degree from a UK institution or equivalent from a non-UK institution and/or a relevant Master's degree)</w:t>
      </w:r>
    </w:p>
    <w:p w14:paraId="57765F48" w14:textId="77777777" w:rsidR="00F96BC0" w:rsidRPr="008849CF" w:rsidRDefault="00414D3B">
      <w:pPr>
        <w:numPr>
          <w:ilvl w:val="0"/>
          <w:numId w:val="1"/>
        </w:numPr>
        <w:spacing w:after="43"/>
        <w:ind w:left="1132" w:right="28" w:hanging="542"/>
        <w:rPr>
          <w:rFonts w:asciiTheme="minorHAnsi" w:hAnsiTheme="minorHAnsi" w:cstheme="minorHAnsi"/>
          <w:szCs w:val="24"/>
        </w:rPr>
      </w:pPr>
      <w:r w:rsidRPr="008849CF">
        <w:rPr>
          <w:rFonts w:asciiTheme="minorHAnsi" w:hAnsiTheme="minorHAnsi" w:cstheme="minorHAnsi"/>
          <w:szCs w:val="24"/>
        </w:rPr>
        <w:t>Demonstrable ability to produce high-level academic writing</w:t>
      </w:r>
    </w:p>
    <w:p w14:paraId="5BD6B282" w14:textId="77777777" w:rsidR="00F8604B" w:rsidRPr="008849CF" w:rsidRDefault="00414D3B" w:rsidP="00024C1A">
      <w:pPr>
        <w:numPr>
          <w:ilvl w:val="0"/>
          <w:numId w:val="1"/>
        </w:numPr>
        <w:spacing w:after="0"/>
        <w:ind w:left="1134" w:right="28" w:hanging="544"/>
        <w:rPr>
          <w:rFonts w:asciiTheme="minorHAnsi" w:hAnsiTheme="minorHAnsi" w:cstheme="minorHAnsi"/>
          <w:szCs w:val="24"/>
        </w:rPr>
      </w:pPr>
      <w:r w:rsidRPr="008849CF">
        <w:rPr>
          <w:rFonts w:asciiTheme="minorHAnsi" w:hAnsiTheme="minorHAnsi" w:cstheme="minorHAnsi"/>
          <w:szCs w:val="24"/>
        </w:rPr>
        <w:t>Evidence of the self-discipline and organizational skills required to complete a major academic project in three</w:t>
      </w:r>
      <w:r w:rsidR="00FC10FB" w:rsidRPr="008849CF">
        <w:rPr>
          <w:rFonts w:asciiTheme="minorHAnsi" w:hAnsiTheme="minorHAnsi" w:cstheme="minorHAnsi"/>
          <w:szCs w:val="24"/>
        </w:rPr>
        <w:t xml:space="preserve"> </w:t>
      </w:r>
      <w:r w:rsidRPr="008849CF">
        <w:rPr>
          <w:rFonts w:asciiTheme="minorHAnsi" w:hAnsiTheme="minorHAnsi" w:cstheme="minorHAnsi"/>
          <w:szCs w:val="24"/>
        </w:rPr>
        <w:t>years</w:t>
      </w:r>
    </w:p>
    <w:p w14:paraId="733234DB" w14:textId="1A65DCF1" w:rsidR="00F96BC0" w:rsidRPr="008849CF" w:rsidRDefault="00414D3B" w:rsidP="00024C1A">
      <w:pPr>
        <w:numPr>
          <w:ilvl w:val="0"/>
          <w:numId w:val="1"/>
        </w:numPr>
        <w:spacing w:after="0"/>
        <w:ind w:left="1134" w:right="28" w:hanging="544"/>
        <w:rPr>
          <w:rFonts w:asciiTheme="minorHAnsi" w:hAnsiTheme="minorHAnsi" w:cstheme="minorHAnsi"/>
          <w:szCs w:val="24"/>
        </w:rPr>
      </w:pPr>
      <w:r w:rsidRPr="008849CF">
        <w:rPr>
          <w:rFonts w:asciiTheme="minorHAnsi" w:hAnsiTheme="minorHAnsi" w:cstheme="minorHAnsi"/>
          <w:szCs w:val="24"/>
        </w:rPr>
        <w:t>Willingness to participate in the broader intellectual community of The Open University (and, if selected, Open-Oxford-Cambridge DTP community as well)</w:t>
      </w:r>
    </w:p>
    <w:p w14:paraId="68229E62" w14:textId="77777777" w:rsidR="00F96BC0" w:rsidRPr="008849CF" w:rsidRDefault="00414D3B">
      <w:pPr>
        <w:pStyle w:val="Heading2"/>
        <w:spacing w:after="170"/>
        <w:ind w:left="53"/>
        <w:rPr>
          <w:rFonts w:asciiTheme="minorHAnsi" w:hAnsiTheme="minorHAnsi" w:cstheme="minorHAnsi"/>
          <w:color w:val="0070C0"/>
          <w:sz w:val="24"/>
          <w:szCs w:val="24"/>
        </w:rPr>
      </w:pPr>
      <w:r w:rsidRPr="008849CF">
        <w:rPr>
          <w:rFonts w:asciiTheme="minorHAnsi" w:hAnsiTheme="minorHAnsi" w:cstheme="minorHAnsi"/>
          <w:color w:val="0070C0"/>
          <w:sz w:val="24"/>
          <w:szCs w:val="24"/>
        </w:rPr>
        <w:t>How to Apply</w:t>
      </w:r>
    </w:p>
    <w:p w14:paraId="1322F3F0" w14:textId="0FAF645D" w:rsidR="00F96BC0" w:rsidRPr="008849CF" w:rsidRDefault="00414D3B" w:rsidP="008849CF">
      <w:pPr>
        <w:spacing w:after="0"/>
        <w:ind w:left="47" w:right="28"/>
        <w:jc w:val="left"/>
        <w:rPr>
          <w:rFonts w:asciiTheme="minorHAnsi" w:hAnsiTheme="minorHAnsi" w:cstheme="minorHAnsi"/>
          <w:szCs w:val="24"/>
        </w:rPr>
      </w:pPr>
      <w:r w:rsidRPr="008849CF">
        <w:rPr>
          <w:rFonts w:asciiTheme="minorHAnsi" w:hAnsiTheme="minorHAnsi" w:cstheme="minorHAnsi"/>
          <w:szCs w:val="24"/>
        </w:rPr>
        <w:t>Prior to formal application, you are strongly advised first to consult someone with relevant interests in the department with which you wish to be affiliated. Potential supervisors expect to exchange ideas with applicants to help develop the research proposal before submission of the application. You can find out more about our arts and humanities subject areas via their website and via the postgraduate research degrees</w:t>
      </w:r>
      <w:r w:rsidR="0056522B" w:rsidRPr="008849CF">
        <w:rPr>
          <w:rFonts w:asciiTheme="minorHAnsi" w:hAnsiTheme="minorHAnsi" w:cstheme="minorHAnsi"/>
          <w:szCs w:val="24"/>
        </w:rPr>
        <w:t xml:space="preserve"> </w:t>
      </w:r>
      <w:r w:rsidRPr="008849CF">
        <w:rPr>
          <w:rFonts w:asciiTheme="minorHAnsi" w:hAnsiTheme="minorHAnsi" w:cstheme="minorHAnsi"/>
          <w:szCs w:val="24"/>
        </w:rPr>
        <w:t>pages (</w:t>
      </w:r>
      <w:hyperlink r:id="rId14" w:history="1">
        <w:r w:rsidR="009C414A" w:rsidRPr="008849CF">
          <w:rPr>
            <w:rStyle w:val="Hyperlink"/>
            <w:szCs w:val="24"/>
          </w:rPr>
          <w:t>http://www.open.ac.uk/research/degrees</w:t>
        </w:r>
      </w:hyperlink>
      <w:r w:rsidRPr="008849CF">
        <w:rPr>
          <w:rFonts w:asciiTheme="minorHAnsi" w:hAnsiTheme="minorHAnsi" w:cstheme="minorHAnsi"/>
          <w:szCs w:val="24"/>
        </w:rPr>
        <w:t>).</w:t>
      </w:r>
      <w:r w:rsidR="009C414A" w:rsidRPr="008849CF">
        <w:rPr>
          <w:rFonts w:asciiTheme="minorHAnsi" w:hAnsiTheme="minorHAnsi" w:cstheme="minorHAnsi"/>
          <w:szCs w:val="24"/>
        </w:rPr>
        <w:t xml:space="preserve"> </w:t>
      </w:r>
      <w:r w:rsidRPr="008849CF">
        <w:rPr>
          <w:rFonts w:asciiTheme="minorHAnsi" w:hAnsiTheme="minorHAnsi" w:cstheme="minorHAnsi"/>
          <w:szCs w:val="24"/>
        </w:rPr>
        <w:t>If you require advice on locating a potential supervisor, a list of initial, subject</w:t>
      </w:r>
      <w:r w:rsidR="00FC10FB" w:rsidRPr="008849CF">
        <w:rPr>
          <w:rFonts w:asciiTheme="minorHAnsi" w:hAnsiTheme="minorHAnsi" w:cstheme="minorHAnsi"/>
          <w:szCs w:val="24"/>
        </w:rPr>
        <w:t xml:space="preserve"> </w:t>
      </w:r>
      <w:r w:rsidRPr="008849CF">
        <w:rPr>
          <w:rFonts w:asciiTheme="minorHAnsi" w:hAnsiTheme="minorHAnsi" w:cstheme="minorHAnsi"/>
          <w:szCs w:val="24"/>
        </w:rPr>
        <w:t xml:space="preserve">level contacts for pre-application enquiries can be found below. Please note that final applications must be emailed to </w:t>
      </w:r>
      <w:hyperlink r:id="rId15" w:history="1">
        <w:r w:rsidR="006C2C97" w:rsidRPr="008849CF">
          <w:rPr>
            <w:rStyle w:val="Hyperlink"/>
            <w:rFonts w:asciiTheme="minorHAnsi" w:hAnsiTheme="minorHAnsi" w:cstheme="minorHAnsi"/>
            <w:szCs w:val="24"/>
          </w:rPr>
          <w:t>FASS-PhD-Applications@open.ac.uk</w:t>
        </w:r>
      </w:hyperlink>
      <w:r w:rsidR="007D57A9">
        <w:rPr>
          <w:rFonts w:asciiTheme="minorHAnsi" w:hAnsiTheme="minorHAnsi" w:cstheme="minorHAnsi"/>
          <w:szCs w:val="24"/>
          <w:u w:val="single" w:color="000000"/>
        </w:rPr>
        <w:t xml:space="preserve">. </w:t>
      </w:r>
    </w:p>
    <w:p w14:paraId="12B3BFB9" w14:textId="77777777" w:rsidR="0056522B" w:rsidRDefault="0056522B" w:rsidP="008849CF">
      <w:pPr>
        <w:spacing w:after="0" w:line="259" w:lineRule="auto"/>
        <w:ind w:left="0" w:right="1810" w:hanging="10"/>
        <w:rPr>
          <w:rFonts w:asciiTheme="minorHAnsi" w:hAnsiTheme="minorHAnsi" w:cstheme="minorHAnsi"/>
          <w:sz w:val="22"/>
        </w:rPr>
      </w:pPr>
    </w:p>
    <w:p w14:paraId="42F284B0" w14:textId="77777777" w:rsidR="00024C1A" w:rsidRPr="008849CF" w:rsidRDefault="00024C1A" w:rsidP="008849CF">
      <w:pPr>
        <w:spacing w:after="0" w:line="252" w:lineRule="auto"/>
        <w:ind w:left="0" w:right="1810" w:hanging="10"/>
        <w:rPr>
          <w:rFonts w:eastAsiaTheme="minorHAnsi"/>
          <w:b/>
          <w:bCs/>
          <w:i/>
          <w:iCs/>
          <w:color w:val="auto"/>
          <w:szCs w:val="24"/>
        </w:rPr>
      </w:pPr>
      <w:bookmarkStart w:id="0" w:name="_Hlk50577168"/>
      <w:r w:rsidRPr="008849CF">
        <w:rPr>
          <w:b/>
          <w:bCs/>
          <w:i/>
          <w:iCs/>
          <w:szCs w:val="24"/>
        </w:rPr>
        <w:t>Art History</w:t>
      </w:r>
    </w:p>
    <w:p w14:paraId="6CD927C8" w14:textId="70758F59" w:rsidR="00024C1A" w:rsidRPr="008849CF" w:rsidRDefault="00775784" w:rsidP="008849CF">
      <w:pPr>
        <w:spacing w:after="0" w:line="252" w:lineRule="auto"/>
        <w:ind w:left="0" w:right="1810" w:hanging="10"/>
        <w:rPr>
          <w:szCs w:val="24"/>
          <w:u w:val="single"/>
        </w:rPr>
      </w:pPr>
      <w:proofErr w:type="spellStart"/>
      <w:r>
        <w:rPr>
          <w:szCs w:val="24"/>
        </w:rPr>
        <w:t>Angeliki</w:t>
      </w:r>
      <w:proofErr w:type="spellEnd"/>
      <w:r>
        <w:rPr>
          <w:szCs w:val="24"/>
        </w:rPr>
        <w:t xml:space="preserve"> </w:t>
      </w:r>
      <w:proofErr w:type="spellStart"/>
      <w:r>
        <w:rPr>
          <w:szCs w:val="24"/>
        </w:rPr>
        <w:t>Lymberopoulou</w:t>
      </w:r>
      <w:proofErr w:type="spellEnd"/>
      <w:r w:rsidR="00024C1A" w:rsidRPr="008849CF">
        <w:rPr>
          <w:szCs w:val="24"/>
        </w:rPr>
        <w:t xml:space="preserve"> </w:t>
      </w:r>
      <w:r>
        <w:rPr>
          <w:szCs w:val="24"/>
        </w:rPr>
        <w:t>–</w:t>
      </w:r>
      <w:r w:rsidR="00024C1A" w:rsidRPr="008849CF">
        <w:rPr>
          <w:szCs w:val="24"/>
        </w:rPr>
        <w:t xml:space="preserve"> </w:t>
      </w:r>
      <w:hyperlink r:id="rId16" w:history="1">
        <w:r w:rsidRPr="0026336D">
          <w:rPr>
            <w:rStyle w:val="Hyperlink"/>
            <w:szCs w:val="24"/>
          </w:rPr>
          <w:t>Angeliki.Lymberopoulou@open.ac.uk</w:t>
        </w:r>
      </w:hyperlink>
      <w:r>
        <w:rPr>
          <w:szCs w:val="24"/>
        </w:rPr>
        <w:t xml:space="preserve"> </w:t>
      </w:r>
    </w:p>
    <w:p w14:paraId="61D8074F" w14:textId="77777777" w:rsidR="00024C1A" w:rsidRPr="008849CF" w:rsidRDefault="00024C1A" w:rsidP="008849CF">
      <w:pPr>
        <w:spacing w:after="0" w:line="252" w:lineRule="auto"/>
        <w:ind w:left="0" w:right="1810" w:hanging="10"/>
        <w:rPr>
          <w:szCs w:val="24"/>
          <w:u w:val="single"/>
        </w:rPr>
      </w:pPr>
    </w:p>
    <w:p w14:paraId="379D5204" w14:textId="77777777" w:rsidR="00024C1A" w:rsidRPr="008849CF" w:rsidRDefault="00024C1A" w:rsidP="008849CF">
      <w:pPr>
        <w:spacing w:after="0" w:line="252" w:lineRule="auto"/>
        <w:ind w:left="0" w:right="1810" w:hanging="10"/>
        <w:rPr>
          <w:b/>
          <w:bCs/>
          <w:i/>
          <w:iCs/>
          <w:szCs w:val="24"/>
        </w:rPr>
      </w:pPr>
      <w:r w:rsidRPr="008849CF">
        <w:rPr>
          <w:b/>
          <w:bCs/>
          <w:i/>
          <w:iCs/>
          <w:szCs w:val="24"/>
        </w:rPr>
        <w:t>Classical Studies</w:t>
      </w:r>
    </w:p>
    <w:p w14:paraId="29604802" w14:textId="7B01B855" w:rsidR="00024C1A" w:rsidRPr="008849CF" w:rsidRDefault="00F8405C" w:rsidP="008849CF">
      <w:pPr>
        <w:spacing w:after="0" w:line="252" w:lineRule="auto"/>
        <w:ind w:left="0" w:right="1810" w:hanging="10"/>
        <w:rPr>
          <w:szCs w:val="24"/>
        </w:rPr>
      </w:pPr>
      <w:r>
        <w:rPr>
          <w:szCs w:val="24"/>
        </w:rPr>
        <w:t>Jasmine Hunter Evans</w:t>
      </w:r>
      <w:r w:rsidR="00024C1A" w:rsidRPr="008849CF">
        <w:rPr>
          <w:szCs w:val="24"/>
        </w:rPr>
        <w:t xml:space="preserve"> </w:t>
      </w:r>
      <w:r w:rsidR="00764C2E">
        <w:rPr>
          <w:szCs w:val="24"/>
        </w:rPr>
        <w:t xml:space="preserve">-  </w:t>
      </w:r>
      <w:hyperlink r:id="rId17" w:history="1">
        <w:r w:rsidR="00764C2E" w:rsidRPr="00B2408C">
          <w:rPr>
            <w:rStyle w:val="Hyperlink"/>
            <w:szCs w:val="24"/>
          </w:rPr>
          <w:t>jasmin.hunter-evans@open.ac.uk</w:t>
        </w:r>
      </w:hyperlink>
      <w:r w:rsidR="00764C2E">
        <w:rPr>
          <w:szCs w:val="24"/>
        </w:rPr>
        <w:t xml:space="preserve"> </w:t>
      </w:r>
    </w:p>
    <w:p w14:paraId="2AEF3221" w14:textId="76B18668" w:rsidR="00024C1A" w:rsidRDefault="00775784" w:rsidP="008849CF">
      <w:pPr>
        <w:spacing w:after="0" w:line="252" w:lineRule="auto"/>
        <w:ind w:left="0" w:right="1810" w:hanging="10"/>
        <w:rPr>
          <w:szCs w:val="24"/>
        </w:rPr>
      </w:pPr>
      <w:r>
        <w:rPr>
          <w:szCs w:val="24"/>
        </w:rPr>
        <w:lastRenderedPageBreak/>
        <w:t xml:space="preserve">Marchella Ward – </w:t>
      </w:r>
      <w:hyperlink r:id="rId18" w:history="1">
        <w:r w:rsidRPr="0026336D">
          <w:rPr>
            <w:rStyle w:val="Hyperlink"/>
            <w:szCs w:val="24"/>
          </w:rPr>
          <w:t>marchella.ward@open.ac.uk</w:t>
        </w:r>
      </w:hyperlink>
      <w:r>
        <w:rPr>
          <w:szCs w:val="24"/>
        </w:rPr>
        <w:t xml:space="preserve"> </w:t>
      </w:r>
    </w:p>
    <w:p w14:paraId="137E4C9A" w14:textId="77777777" w:rsidR="00775784" w:rsidRPr="00775784" w:rsidRDefault="00775784" w:rsidP="008849CF">
      <w:pPr>
        <w:spacing w:after="0" w:line="252" w:lineRule="auto"/>
        <w:ind w:left="0" w:right="1810" w:hanging="10"/>
        <w:rPr>
          <w:szCs w:val="24"/>
        </w:rPr>
      </w:pPr>
    </w:p>
    <w:p w14:paraId="3562D310" w14:textId="77777777" w:rsidR="00024C1A" w:rsidRPr="008849CF" w:rsidRDefault="00024C1A" w:rsidP="008849CF">
      <w:pPr>
        <w:spacing w:after="0" w:line="252" w:lineRule="auto"/>
        <w:ind w:left="0" w:right="1810" w:hanging="10"/>
        <w:rPr>
          <w:b/>
          <w:bCs/>
          <w:i/>
          <w:iCs/>
          <w:szCs w:val="24"/>
        </w:rPr>
      </w:pPr>
      <w:r w:rsidRPr="008849CF">
        <w:rPr>
          <w:b/>
          <w:bCs/>
          <w:i/>
          <w:iCs/>
          <w:szCs w:val="24"/>
        </w:rPr>
        <w:t>Creative Writing</w:t>
      </w:r>
    </w:p>
    <w:p w14:paraId="2B47D3B2" w14:textId="24A5D4E0" w:rsidR="00024C1A" w:rsidRDefault="00F07F60" w:rsidP="008849CF">
      <w:pPr>
        <w:spacing w:after="0" w:line="252" w:lineRule="auto"/>
        <w:ind w:left="0" w:right="1810" w:hanging="10"/>
        <w:rPr>
          <w:szCs w:val="24"/>
        </w:rPr>
      </w:pPr>
      <w:r>
        <w:rPr>
          <w:szCs w:val="24"/>
        </w:rPr>
        <w:t>Molly Ziegler</w:t>
      </w:r>
      <w:r w:rsidR="00024C1A" w:rsidRPr="008849CF">
        <w:rPr>
          <w:szCs w:val="24"/>
        </w:rPr>
        <w:t xml:space="preserve"> - </w:t>
      </w:r>
      <w:hyperlink r:id="rId19" w:history="1">
        <w:r w:rsidR="00EA23D6" w:rsidRPr="00B2408C">
          <w:rPr>
            <w:rStyle w:val="Hyperlink"/>
          </w:rPr>
          <w:t>Molly.ziegler@open.ac.u</w:t>
        </w:r>
        <w:r w:rsidR="00EA23D6" w:rsidRPr="00B2408C">
          <w:rPr>
            <w:rStyle w:val="Hyperlink"/>
            <w:szCs w:val="24"/>
          </w:rPr>
          <w:t>k</w:t>
        </w:r>
      </w:hyperlink>
      <w:r w:rsidR="00EA23D6">
        <w:rPr>
          <w:szCs w:val="24"/>
        </w:rPr>
        <w:t xml:space="preserve"> </w:t>
      </w:r>
      <w:r>
        <w:rPr>
          <w:szCs w:val="24"/>
        </w:rPr>
        <w:t xml:space="preserve"> </w:t>
      </w:r>
    </w:p>
    <w:p w14:paraId="08E457FD" w14:textId="7B103FF3" w:rsidR="00496425" w:rsidRPr="008849CF" w:rsidRDefault="00496425" w:rsidP="00496425">
      <w:pPr>
        <w:spacing w:after="0" w:line="252" w:lineRule="auto"/>
        <w:ind w:left="0" w:hanging="10"/>
        <w:rPr>
          <w:szCs w:val="24"/>
          <w:u w:val="single"/>
        </w:rPr>
      </w:pPr>
      <w:r>
        <w:rPr>
          <w:szCs w:val="24"/>
        </w:rPr>
        <w:t xml:space="preserve">Edward Hogan – </w:t>
      </w:r>
      <w:hyperlink r:id="rId20" w:history="1">
        <w:r w:rsidRPr="0095446B">
          <w:rPr>
            <w:rStyle w:val="Hyperlink"/>
            <w:szCs w:val="24"/>
          </w:rPr>
          <w:t>Edward@hogan@open.ac.uk</w:t>
        </w:r>
      </w:hyperlink>
      <w:r>
        <w:rPr>
          <w:szCs w:val="24"/>
        </w:rPr>
        <w:t xml:space="preserve"> </w:t>
      </w:r>
    </w:p>
    <w:p w14:paraId="7D91270E" w14:textId="77777777" w:rsidR="00024C1A" w:rsidRPr="008849CF" w:rsidRDefault="00024C1A" w:rsidP="008849CF">
      <w:pPr>
        <w:spacing w:after="0" w:line="252" w:lineRule="auto"/>
        <w:ind w:left="0" w:right="1810" w:hanging="10"/>
        <w:rPr>
          <w:szCs w:val="24"/>
        </w:rPr>
      </w:pPr>
    </w:p>
    <w:p w14:paraId="44944AA8" w14:textId="77777777" w:rsidR="00024C1A" w:rsidRPr="008849CF" w:rsidRDefault="00024C1A" w:rsidP="008849CF">
      <w:pPr>
        <w:pStyle w:val="Heading2"/>
        <w:spacing w:after="0"/>
        <w:ind w:left="0"/>
        <w:rPr>
          <w:rFonts w:eastAsia="Times New Roman"/>
          <w:b/>
          <w:bCs/>
          <w:i/>
          <w:iCs/>
          <w:sz w:val="24"/>
          <w:szCs w:val="24"/>
        </w:rPr>
      </w:pPr>
      <w:r w:rsidRPr="008849CF">
        <w:rPr>
          <w:rFonts w:eastAsia="Times New Roman"/>
          <w:b/>
          <w:bCs/>
          <w:i/>
          <w:iCs/>
          <w:sz w:val="24"/>
          <w:szCs w:val="24"/>
        </w:rPr>
        <w:t>Cultural Geography</w:t>
      </w:r>
    </w:p>
    <w:p w14:paraId="0800F191" w14:textId="0E45A9B8" w:rsidR="00024C1A" w:rsidRDefault="007D60F9" w:rsidP="008849CF">
      <w:pPr>
        <w:spacing w:after="0"/>
        <w:ind w:left="0"/>
        <w:rPr>
          <w:rStyle w:val="Hyperlink"/>
          <w:szCs w:val="24"/>
        </w:rPr>
      </w:pPr>
      <w:r>
        <w:rPr>
          <w:szCs w:val="24"/>
        </w:rPr>
        <w:t>Steve Pile</w:t>
      </w:r>
      <w:r w:rsidR="00024C1A" w:rsidRPr="008849CF">
        <w:rPr>
          <w:szCs w:val="24"/>
        </w:rPr>
        <w:t xml:space="preserve"> </w:t>
      </w:r>
      <w:hyperlink r:id="rId21" w:history="1">
        <w:r w:rsidRPr="00941F51">
          <w:rPr>
            <w:rStyle w:val="Hyperlink"/>
            <w:szCs w:val="24"/>
          </w:rPr>
          <w:t>steve.pile@open.ac.uk</w:t>
        </w:r>
      </w:hyperlink>
      <w:r>
        <w:rPr>
          <w:szCs w:val="24"/>
        </w:rPr>
        <w:t xml:space="preserve"> </w:t>
      </w:r>
    </w:p>
    <w:p w14:paraId="273FF5AF" w14:textId="77777777" w:rsidR="00024C1A" w:rsidRPr="008849CF" w:rsidRDefault="00024C1A" w:rsidP="007D60F9">
      <w:pPr>
        <w:spacing w:after="0"/>
        <w:ind w:left="0" w:firstLine="0"/>
        <w:rPr>
          <w:szCs w:val="24"/>
        </w:rPr>
      </w:pPr>
    </w:p>
    <w:p w14:paraId="5BC10247" w14:textId="77777777" w:rsidR="00024C1A" w:rsidRPr="008849CF" w:rsidRDefault="00024C1A" w:rsidP="008849CF">
      <w:pPr>
        <w:spacing w:after="0"/>
        <w:ind w:left="0" w:hanging="10"/>
        <w:rPr>
          <w:b/>
          <w:bCs/>
          <w:i/>
          <w:iCs/>
          <w:szCs w:val="24"/>
        </w:rPr>
      </w:pPr>
      <w:r w:rsidRPr="008849CF">
        <w:rPr>
          <w:b/>
          <w:bCs/>
          <w:i/>
          <w:iCs/>
          <w:szCs w:val="24"/>
        </w:rPr>
        <w:t>Design</w:t>
      </w:r>
    </w:p>
    <w:p w14:paraId="1681577B" w14:textId="77777777" w:rsidR="00024C1A" w:rsidRPr="008849CF" w:rsidRDefault="00024C1A" w:rsidP="008849CF">
      <w:pPr>
        <w:spacing w:after="0" w:line="252" w:lineRule="auto"/>
        <w:ind w:left="0" w:hanging="10"/>
        <w:rPr>
          <w:szCs w:val="24"/>
          <w:u w:val="single"/>
        </w:rPr>
      </w:pPr>
      <w:r w:rsidRPr="008849CF">
        <w:rPr>
          <w:szCs w:val="24"/>
        </w:rPr>
        <w:t xml:space="preserve">Emma Dewberry - </w:t>
      </w:r>
      <w:hyperlink r:id="rId22" w:history="1">
        <w:r w:rsidRPr="008849CF">
          <w:rPr>
            <w:rStyle w:val="Hyperlink"/>
            <w:szCs w:val="24"/>
          </w:rPr>
          <w:t>emma.dewberry@open.ac.uk</w:t>
        </w:r>
      </w:hyperlink>
    </w:p>
    <w:p w14:paraId="7B05BC8E" w14:textId="77777777" w:rsidR="00024C1A" w:rsidRPr="008849CF" w:rsidRDefault="00024C1A" w:rsidP="008849CF">
      <w:pPr>
        <w:spacing w:after="0" w:line="252" w:lineRule="auto"/>
        <w:ind w:left="0" w:hanging="10"/>
        <w:rPr>
          <w:szCs w:val="24"/>
        </w:rPr>
      </w:pPr>
    </w:p>
    <w:p w14:paraId="261FA09A" w14:textId="59BA2394" w:rsidR="00024C1A" w:rsidRPr="008849CF" w:rsidRDefault="00024C1A" w:rsidP="00AE093C">
      <w:pPr>
        <w:spacing w:after="160" w:line="259" w:lineRule="auto"/>
        <w:ind w:left="0" w:right="0" w:firstLine="0"/>
        <w:jc w:val="left"/>
        <w:rPr>
          <w:b/>
          <w:bCs/>
          <w:i/>
          <w:iCs/>
          <w:szCs w:val="24"/>
        </w:rPr>
      </w:pPr>
      <w:r w:rsidRPr="008849CF">
        <w:rPr>
          <w:b/>
          <w:bCs/>
          <w:i/>
          <w:iCs/>
          <w:szCs w:val="24"/>
        </w:rPr>
        <w:t>Development Studies</w:t>
      </w:r>
    </w:p>
    <w:p w14:paraId="26610817" w14:textId="523E204F" w:rsidR="00024C1A" w:rsidRDefault="00024C1A" w:rsidP="008849CF">
      <w:pPr>
        <w:spacing w:after="0" w:line="252" w:lineRule="auto"/>
        <w:ind w:left="0" w:hanging="10"/>
        <w:rPr>
          <w:rStyle w:val="Hyperlink"/>
          <w:szCs w:val="24"/>
        </w:rPr>
      </w:pPr>
      <w:r w:rsidRPr="008849CF">
        <w:rPr>
          <w:szCs w:val="24"/>
        </w:rPr>
        <w:t>Mark</w:t>
      </w:r>
      <w:r w:rsidR="00775784">
        <w:rPr>
          <w:szCs w:val="24"/>
        </w:rPr>
        <w:t xml:space="preserve"> </w:t>
      </w:r>
      <w:r w:rsidRPr="008849CF">
        <w:rPr>
          <w:szCs w:val="24"/>
        </w:rPr>
        <w:t xml:space="preserve">Lamont </w:t>
      </w:r>
      <w:hyperlink r:id="rId23" w:history="1">
        <w:r w:rsidRPr="008849CF">
          <w:rPr>
            <w:rStyle w:val="Hyperlink"/>
            <w:szCs w:val="24"/>
          </w:rPr>
          <w:t>mark.lamont@open.ac.uk</w:t>
        </w:r>
      </w:hyperlink>
    </w:p>
    <w:p w14:paraId="0AD44AE8" w14:textId="6757B626" w:rsidR="00775784" w:rsidRPr="008849CF" w:rsidRDefault="00775784" w:rsidP="008849CF">
      <w:pPr>
        <w:spacing w:after="0" w:line="252" w:lineRule="auto"/>
        <w:ind w:left="0" w:hanging="10"/>
        <w:rPr>
          <w:szCs w:val="24"/>
        </w:rPr>
      </w:pPr>
      <w:proofErr w:type="spellStart"/>
      <w:r>
        <w:rPr>
          <w:szCs w:val="24"/>
        </w:rPr>
        <w:t>Frangton</w:t>
      </w:r>
      <w:proofErr w:type="spellEnd"/>
      <w:r>
        <w:rPr>
          <w:szCs w:val="24"/>
        </w:rPr>
        <w:t xml:space="preserve"> </w:t>
      </w:r>
      <w:proofErr w:type="spellStart"/>
      <w:r>
        <w:rPr>
          <w:szCs w:val="24"/>
        </w:rPr>
        <w:t>Chiyemura</w:t>
      </w:r>
      <w:proofErr w:type="spellEnd"/>
      <w:r>
        <w:rPr>
          <w:szCs w:val="24"/>
        </w:rPr>
        <w:t xml:space="preserve"> </w:t>
      </w:r>
      <w:hyperlink r:id="rId24" w:history="1">
        <w:r w:rsidRPr="0026336D">
          <w:rPr>
            <w:rStyle w:val="Hyperlink"/>
            <w:szCs w:val="24"/>
          </w:rPr>
          <w:t>frangton.chiyemura@open.ac.uk</w:t>
        </w:r>
      </w:hyperlink>
      <w:r>
        <w:rPr>
          <w:szCs w:val="24"/>
        </w:rPr>
        <w:t xml:space="preserve"> </w:t>
      </w:r>
    </w:p>
    <w:p w14:paraId="73803384" w14:textId="77777777" w:rsidR="00024C1A" w:rsidRPr="008849CF" w:rsidRDefault="00024C1A" w:rsidP="008849CF">
      <w:pPr>
        <w:spacing w:after="0" w:line="252" w:lineRule="auto"/>
        <w:ind w:left="0" w:hanging="10"/>
        <w:rPr>
          <w:szCs w:val="24"/>
          <w:u w:val="single"/>
        </w:rPr>
      </w:pPr>
      <w:r w:rsidRPr="008849CF">
        <w:rPr>
          <w:szCs w:val="24"/>
        </w:rPr>
        <w:t xml:space="preserve">Jan Draper (WELS) - </w:t>
      </w:r>
      <w:hyperlink r:id="rId25" w:history="1">
        <w:r w:rsidRPr="008849CF">
          <w:rPr>
            <w:rStyle w:val="Hyperlink"/>
            <w:szCs w:val="24"/>
          </w:rPr>
          <w:t>jan.draper@open.ac.uk</w:t>
        </w:r>
      </w:hyperlink>
      <w:r w:rsidRPr="008849CF">
        <w:rPr>
          <w:szCs w:val="24"/>
          <w:u w:val="single"/>
        </w:rPr>
        <w:t xml:space="preserve"> </w:t>
      </w:r>
    </w:p>
    <w:p w14:paraId="18455501" w14:textId="77777777" w:rsidR="00024C1A" w:rsidRPr="008849CF" w:rsidRDefault="00024C1A" w:rsidP="008849CF">
      <w:pPr>
        <w:spacing w:after="0" w:line="252" w:lineRule="auto"/>
        <w:ind w:left="0" w:hanging="10"/>
        <w:rPr>
          <w:szCs w:val="24"/>
        </w:rPr>
      </w:pPr>
    </w:p>
    <w:p w14:paraId="36DAB931" w14:textId="77777777" w:rsidR="00024C1A" w:rsidRPr="008849CF" w:rsidRDefault="00024C1A" w:rsidP="008849CF">
      <w:pPr>
        <w:pStyle w:val="Heading2"/>
        <w:spacing w:after="0"/>
        <w:ind w:left="0"/>
        <w:rPr>
          <w:rFonts w:eastAsia="Times New Roman"/>
          <w:b/>
          <w:bCs/>
          <w:i/>
          <w:iCs/>
          <w:sz w:val="24"/>
          <w:szCs w:val="24"/>
        </w:rPr>
      </w:pPr>
      <w:r w:rsidRPr="008849CF">
        <w:rPr>
          <w:rFonts w:eastAsia="Times New Roman"/>
          <w:b/>
          <w:bCs/>
          <w:i/>
          <w:iCs/>
          <w:sz w:val="24"/>
          <w:szCs w:val="24"/>
        </w:rPr>
        <w:t>Digital Humanities (Information and Knowledge Management)</w:t>
      </w:r>
    </w:p>
    <w:p w14:paraId="7FFF5E9E" w14:textId="77777777" w:rsidR="00024C1A" w:rsidRPr="008849CF" w:rsidRDefault="00024C1A" w:rsidP="008849CF">
      <w:pPr>
        <w:pStyle w:val="Heading2"/>
        <w:spacing w:after="0"/>
        <w:ind w:left="0"/>
        <w:rPr>
          <w:rFonts w:eastAsia="Times New Roman"/>
          <w:sz w:val="24"/>
          <w:szCs w:val="24"/>
          <w:u w:val="single"/>
        </w:rPr>
      </w:pPr>
      <w:r w:rsidRPr="008849CF">
        <w:rPr>
          <w:rFonts w:eastAsia="Times New Roman"/>
          <w:sz w:val="24"/>
          <w:szCs w:val="24"/>
        </w:rPr>
        <w:t xml:space="preserve">Francesca </w:t>
      </w:r>
      <w:proofErr w:type="spellStart"/>
      <w:r w:rsidRPr="008849CF">
        <w:rPr>
          <w:rFonts w:eastAsia="Times New Roman"/>
          <w:sz w:val="24"/>
          <w:szCs w:val="24"/>
        </w:rPr>
        <w:t>Benatti</w:t>
      </w:r>
      <w:proofErr w:type="spellEnd"/>
      <w:r w:rsidRPr="008849CF">
        <w:rPr>
          <w:rFonts w:eastAsia="Times New Roman"/>
          <w:sz w:val="24"/>
          <w:szCs w:val="24"/>
        </w:rPr>
        <w:t xml:space="preserve"> - </w:t>
      </w:r>
      <w:hyperlink r:id="rId26" w:history="1">
        <w:r w:rsidRPr="008849CF">
          <w:rPr>
            <w:rStyle w:val="Hyperlink"/>
            <w:rFonts w:eastAsia="Times New Roman"/>
            <w:sz w:val="24"/>
            <w:szCs w:val="24"/>
          </w:rPr>
          <w:t>francesca.benatti@open.ac.uk</w:t>
        </w:r>
      </w:hyperlink>
      <w:r w:rsidRPr="008849CF">
        <w:rPr>
          <w:rFonts w:eastAsia="Times New Roman"/>
          <w:sz w:val="24"/>
          <w:szCs w:val="24"/>
          <w:u w:val="single"/>
        </w:rPr>
        <w:t xml:space="preserve"> </w:t>
      </w:r>
    </w:p>
    <w:p w14:paraId="02DDE118" w14:textId="77777777" w:rsidR="00024C1A" w:rsidRPr="008849CF" w:rsidRDefault="00024C1A" w:rsidP="008849CF">
      <w:pPr>
        <w:spacing w:after="0"/>
        <w:ind w:left="0"/>
        <w:rPr>
          <w:rFonts w:eastAsiaTheme="minorHAnsi"/>
          <w:szCs w:val="24"/>
        </w:rPr>
      </w:pPr>
    </w:p>
    <w:p w14:paraId="1510F56B" w14:textId="77777777" w:rsidR="00024C1A" w:rsidRPr="008849CF" w:rsidRDefault="00024C1A" w:rsidP="008849CF">
      <w:pPr>
        <w:spacing w:after="0"/>
        <w:ind w:left="0" w:hanging="10"/>
        <w:rPr>
          <w:b/>
          <w:bCs/>
          <w:i/>
          <w:iCs/>
          <w:szCs w:val="24"/>
        </w:rPr>
      </w:pPr>
      <w:r w:rsidRPr="008849CF">
        <w:rPr>
          <w:b/>
          <w:bCs/>
          <w:i/>
          <w:iCs/>
          <w:szCs w:val="24"/>
        </w:rPr>
        <w:t>English Literature</w:t>
      </w:r>
    </w:p>
    <w:p w14:paraId="46A3B6FB" w14:textId="40EDE666" w:rsidR="00024C1A" w:rsidRDefault="00F07F60" w:rsidP="008849CF">
      <w:pPr>
        <w:spacing w:after="0" w:line="252" w:lineRule="auto"/>
        <w:ind w:left="0" w:hanging="10"/>
        <w:rPr>
          <w:szCs w:val="24"/>
        </w:rPr>
      </w:pPr>
      <w:r>
        <w:rPr>
          <w:szCs w:val="24"/>
        </w:rPr>
        <w:t xml:space="preserve">Molly Ziegler – </w:t>
      </w:r>
      <w:hyperlink r:id="rId27" w:history="1">
        <w:r w:rsidR="00775784" w:rsidRPr="0026336D">
          <w:rPr>
            <w:rStyle w:val="Hyperlink"/>
            <w:szCs w:val="24"/>
          </w:rPr>
          <w:t>molly.ziegler@open.ac.uk</w:t>
        </w:r>
      </w:hyperlink>
    </w:p>
    <w:p w14:paraId="0AD61F01" w14:textId="05712E08" w:rsidR="00496425" w:rsidRPr="008849CF" w:rsidRDefault="00496425" w:rsidP="008849CF">
      <w:pPr>
        <w:spacing w:after="0" w:line="252" w:lineRule="auto"/>
        <w:ind w:left="0" w:hanging="10"/>
        <w:rPr>
          <w:szCs w:val="24"/>
          <w:u w:val="single"/>
        </w:rPr>
      </w:pPr>
      <w:r>
        <w:rPr>
          <w:szCs w:val="24"/>
        </w:rPr>
        <w:t xml:space="preserve">Edward Hogan – </w:t>
      </w:r>
      <w:hyperlink r:id="rId28" w:history="1">
        <w:r w:rsidR="00F70FAD" w:rsidRPr="0026336D">
          <w:rPr>
            <w:rStyle w:val="Hyperlink"/>
            <w:szCs w:val="24"/>
          </w:rPr>
          <w:t>edward@hogan@open.ac.uk</w:t>
        </w:r>
      </w:hyperlink>
      <w:r>
        <w:rPr>
          <w:szCs w:val="24"/>
        </w:rPr>
        <w:t xml:space="preserve"> </w:t>
      </w:r>
    </w:p>
    <w:p w14:paraId="11AF9301" w14:textId="77777777" w:rsidR="00024C1A" w:rsidRPr="008849CF" w:rsidRDefault="00024C1A" w:rsidP="008849CF">
      <w:pPr>
        <w:spacing w:after="0" w:line="252" w:lineRule="auto"/>
        <w:ind w:left="0" w:hanging="10"/>
        <w:rPr>
          <w:szCs w:val="24"/>
        </w:rPr>
      </w:pPr>
    </w:p>
    <w:p w14:paraId="17A73C59" w14:textId="77777777" w:rsidR="00024C1A" w:rsidRPr="008849CF" w:rsidRDefault="00024C1A" w:rsidP="008849CF">
      <w:pPr>
        <w:spacing w:after="0" w:line="252" w:lineRule="auto"/>
        <w:ind w:left="0" w:hanging="5"/>
        <w:rPr>
          <w:b/>
          <w:bCs/>
          <w:i/>
          <w:iCs/>
          <w:szCs w:val="24"/>
        </w:rPr>
      </w:pPr>
      <w:r w:rsidRPr="008849CF">
        <w:rPr>
          <w:b/>
          <w:bCs/>
          <w:i/>
          <w:iCs/>
          <w:szCs w:val="24"/>
        </w:rPr>
        <w:t>English Language, Languages &amp; Applied Linguistics</w:t>
      </w:r>
    </w:p>
    <w:p w14:paraId="05C2D18A" w14:textId="29B3EBAC" w:rsidR="00024C1A" w:rsidRDefault="0087558E" w:rsidP="008849CF">
      <w:pPr>
        <w:spacing w:after="0" w:line="252" w:lineRule="auto"/>
        <w:ind w:left="0" w:hanging="5"/>
        <w:rPr>
          <w:szCs w:val="24"/>
        </w:rPr>
      </w:pPr>
      <w:r>
        <w:rPr>
          <w:szCs w:val="24"/>
        </w:rPr>
        <w:t>Ursula Stickler</w:t>
      </w:r>
      <w:r w:rsidR="00024C1A" w:rsidRPr="008849CF">
        <w:rPr>
          <w:szCs w:val="24"/>
        </w:rPr>
        <w:t xml:space="preserve"> </w:t>
      </w:r>
      <w:r>
        <w:rPr>
          <w:szCs w:val="24"/>
        </w:rPr>
        <w:t>-</w:t>
      </w:r>
      <w:r w:rsidR="00024C1A" w:rsidRPr="008849CF">
        <w:rPr>
          <w:szCs w:val="24"/>
        </w:rPr>
        <w:t xml:space="preserve"> </w:t>
      </w:r>
      <w:hyperlink r:id="rId29" w:history="1">
        <w:r w:rsidR="00775784" w:rsidRPr="0026336D">
          <w:rPr>
            <w:rStyle w:val="Hyperlink"/>
            <w:szCs w:val="24"/>
          </w:rPr>
          <w:t>ursula.Stickler@open.ac.uk</w:t>
        </w:r>
      </w:hyperlink>
    </w:p>
    <w:p w14:paraId="27AB880D" w14:textId="42F19C7F" w:rsidR="0087558E" w:rsidRDefault="0087558E" w:rsidP="008849CF">
      <w:pPr>
        <w:spacing w:after="0" w:line="252" w:lineRule="auto"/>
        <w:ind w:left="0" w:hanging="5"/>
        <w:rPr>
          <w:szCs w:val="24"/>
        </w:rPr>
      </w:pPr>
      <w:r>
        <w:rPr>
          <w:szCs w:val="24"/>
        </w:rPr>
        <w:t xml:space="preserve">Rosina Marquez-Reiter- </w:t>
      </w:r>
      <w:hyperlink r:id="rId30" w:history="1">
        <w:r w:rsidR="00775784" w:rsidRPr="0026336D">
          <w:rPr>
            <w:rStyle w:val="Hyperlink"/>
            <w:szCs w:val="24"/>
          </w:rPr>
          <w:t>rosina.Marquez-Reiter@open.ac.uk</w:t>
        </w:r>
      </w:hyperlink>
    </w:p>
    <w:p w14:paraId="1DED5F3F" w14:textId="77777777" w:rsidR="00024C1A" w:rsidRPr="008849CF" w:rsidRDefault="00024C1A" w:rsidP="008849CF">
      <w:pPr>
        <w:spacing w:after="0" w:line="252" w:lineRule="auto"/>
        <w:ind w:left="0" w:hanging="5"/>
        <w:rPr>
          <w:szCs w:val="24"/>
        </w:rPr>
      </w:pPr>
    </w:p>
    <w:p w14:paraId="366BABA2" w14:textId="77777777" w:rsidR="00024C1A" w:rsidRPr="008849CF" w:rsidRDefault="00024C1A" w:rsidP="008849CF">
      <w:pPr>
        <w:spacing w:after="0" w:line="252" w:lineRule="auto"/>
        <w:ind w:left="0" w:hanging="10"/>
        <w:rPr>
          <w:b/>
          <w:bCs/>
          <w:i/>
          <w:iCs/>
          <w:szCs w:val="24"/>
        </w:rPr>
      </w:pPr>
      <w:r w:rsidRPr="008849CF">
        <w:rPr>
          <w:b/>
          <w:bCs/>
          <w:i/>
          <w:iCs/>
          <w:szCs w:val="24"/>
        </w:rPr>
        <w:t>History</w:t>
      </w:r>
    </w:p>
    <w:p w14:paraId="5BA44516" w14:textId="77777777" w:rsidR="00024C1A" w:rsidRPr="008849CF" w:rsidRDefault="00024C1A" w:rsidP="008849CF">
      <w:pPr>
        <w:spacing w:after="0" w:line="252" w:lineRule="auto"/>
        <w:ind w:left="0" w:hanging="10"/>
        <w:rPr>
          <w:szCs w:val="24"/>
          <w:u w:val="single"/>
        </w:rPr>
      </w:pPr>
      <w:r w:rsidRPr="008849CF">
        <w:rPr>
          <w:szCs w:val="24"/>
        </w:rPr>
        <w:t xml:space="preserve">Luc Brunet - </w:t>
      </w:r>
      <w:hyperlink r:id="rId31" w:history="1">
        <w:r w:rsidRPr="008849CF">
          <w:rPr>
            <w:rStyle w:val="Hyperlink"/>
            <w:szCs w:val="24"/>
          </w:rPr>
          <w:t>luc-andre.brunet@open.ac.uk</w:t>
        </w:r>
      </w:hyperlink>
      <w:r w:rsidRPr="008849CF">
        <w:rPr>
          <w:szCs w:val="24"/>
          <w:u w:val="single"/>
        </w:rPr>
        <w:t xml:space="preserve"> </w:t>
      </w:r>
    </w:p>
    <w:p w14:paraId="47FB31A9" w14:textId="77777777" w:rsidR="00024C1A" w:rsidRPr="008849CF" w:rsidRDefault="00024C1A" w:rsidP="008849CF">
      <w:pPr>
        <w:spacing w:after="0" w:line="252" w:lineRule="auto"/>
        <w:ind w:left="0" w:hanging="10"/>
        <w:rPr>
          <w:szCs w:val="24"/>
        </w:rPr>
      </w:pPr>
    </w:p>
    <w:p w14:paraId="0AAD03FA" w14:textId="77777777" w:rsidR="00024C1A" w:rsidRPr="008849CF" w:rsidRDefault="00024C1A" w:rsidP="008849CF">
      <w:pPr>
        <w:spacing w:after="0" w:line="252" w:lineRule="auto"/>
        <w:ind w:left="0" w:hanging="10"/>
        <w:rPr>
          <w:b/>
          <w:bCs/>
          <w:i/>
          <w:iCs/>
          <w:szCs w:val="24"/>
        </w:rPr>
      </w:pPr>
      <w:r w:rsidRPr="008849CF">
        <w:rPr>
          <w:b/>
          <w:bCs/>
          <w:i/>
          <w:iCs/>
          <w:szCs w:val="24"/>
        </w:rPr>
        <w:t>Law and Legal Studies</w:t>
      </w:r>
    </w:p>
    <w:p w14:paraId="2A7E50A8" w14:textId="77777777" w:rsidR="00024C1A" w:rsidRPr="008849CF" w:rsidRDefault="00024C1A" w:rsidP="008849CF">
      <w:pPr>
        <w:spacing w:after="0" w:line="252" w:lineRule="auto"/>
        <w:ind w:left="0" w:hanging="10"/>
        <w:rPr>
          <w:szCs w:val="24"/>
          <w:u w:val="single"/>
        </w:rPr>
      </w:pPr>
      <w:r w:rsidRPr="008849CF">
        <w:rPr>
          <w:szCs w:val="24"/>
        </w:rPr>
        <w:t xml:space="preserve">Anne </w:t>
      </w:r>
      <w:proofErr w:type="spellStart"/>
      <w:r w:rsidRPr="008849CF">
        <w:rPr>
          <w:szCs w:val="24"/>
        </w:rPr>
        <w:t>Wesemann</w:t>
      </w:r>
      <w:proofErr w:type="spellEnd"/>
      <w:r w:rsidRPr="008849CF">
        <w:rPr>
          <w:szCs w:val="24"/>
        </w:rPr>
        <w:t xml:space="preserve"> - </w:t>
      </w:r>
      <w:hyperlink r:id="rId32" w:history="1">
        <w:r w:rsidRPr="008849CF">
          <w:rPr>
            <w:rStyle w:val="Hyperlink"/>
            <w:szCs w:val="24"/>
          </w:rPr>
          <w:t>anne.wesemann@open.ac.uk</w:t>
        </w:r>
      </w:hyperlink>
      <w:r w:rsidRPr="008849CF">
        <w:rPr>
          <w:szCs w:val="24"/>
          <w:u w:val="single"/>
        </w:rPr>
        <w:t xml:space="preserve"> </w:t>
      </w:r>
    </w:p>
    <w:p w14:paraId="4AE917C5" w14:textId="77777777" w:rsidR="00024C1A" w:rsidRPr="008849CF" w:rsidRDefault="00024C1A" w:rsidP="008849CF">
      <w:pPr>
        <w:spacing w:after="0" w:line="252" w:lineRule="auto"/>
        <w:ind w:left="0" w:hanging="10"/>
        <w:rPr>
          <w:szCs w:val="24"/>
        </w:rPr>
      </w:pPr>
    </w:p>
    <w:p w14:paraId="6B41B921" w14:textId="77777777" w:rsidR="00024C1A" w:rsidRPr="008849CF" w:rsidRDefault="00024C1A" w:rsidP="008849CF">
      <w:pPr>
        <w:spacing w:after="0" w:line="252" w:lineRule="auto"/>
        <w:ind w:left="0" w:hanging="10"/>
        <w:rPr>
          <w:b/>
          <w:bCs/>
          <w:i/>
          <w:iCs/>
          <w:szCs w:val="24"/>
        </w:rPr>
      </w:pPr>
      <w:r w:rsidRPr="008849CF">
        <w:rPr>
          <w:b/>
          <w:bCs/>
          <w:i/>
          <w:iCs/>
          <w:szCs w:val="24"/>
        </w:rPr>
        <w:t>Music</w:t>
      </w:r>
    </w:p>
    <w:p w14:paraId="53681BA7" w14:textId="77777777" w:rsidR="00024C1A" w:rsidRPr="008849CF" w:rsidRDefault="00024C1A" w:rsidP="008849CF">
      <w:pPr>
        <w:spacing w:after="0" w:line="252" w:lineRule="auto"/>
        <w:ind w:left="0" w:hanging="10"/>
        <w:rPr>
          <w:szCs w:val="24"/>
          <w:u w:val="single"/>
        </w:rPr>
      </w:pPr>
      <w:r w:rsidRPr="008849CF">
        <w:rPr>
          <w:szCs w:val="24"/>
        </w:rPr>
        <w:t xml:space="preserve">Helen Barlow - </w:t>
      </w:r>
      <w:hyperlink r:id="rId33" w:history="1">
        <w:r w:rsidRPr="008849CF">
          <w:rPr>
            <w:rStyle w:val="Hyperlink"/>
            <w:szCs w:val="24"/>
          </w:rPr>
          <w:t>helen.barlow@open.ac.uk</w:t>
        </w:r>
      </w:hyperlink>
      <w:r w:rsidRPr="008849CF">
        <w:rPr>
          <w:szCs w:val="24"/>
          <w:u w:val="single"/>
        </w:rPr>
        <w:t xml:space="preserve"> </w:t>
      </w:r>
    </w:p>
    <w:p w14:paraId="5BF9A876" w14:textId="77777777" w:rsidR="00024C1A" w:rsidRPr="008849CF" w:rsidRDefault="00024C1A" w:rsidP="008849CF">
      <w:pPr>
        <w:spacing w:after="0" w:line="252" w:lineRule="auto"/>
        <w:ind w:left="0" w:hanging="10"/>
        <w:rPr>
          <w:color w:val="auto"/>
          <w:szCs w:val="24"/>
        </w:rPr>
      </w:pPr>
    </w:p>
    <w:p w14:paraId="13C0AC0F" w14:textId="77777777" w:rsidR="00024C1A" w:rsidRPr="008849CF" w:rsidRDefault="00024C1A" w:rsidP="008849CF">
      <w:pPr>
        <w:spacing w:after="0" w:line="252" w:lineRule="auto"/>
        <w:ind w:left="0" w:hanging="10"/>
        <w:rPr>
          <w:b/>
          <w:bCs/>
          <w:i/>
          <w:iCs/>
          <w:szCs w:val="24"/>
        </w:rPr>
      </w:pPr>
      <w:r w:rsidRPr="008849CF">
        <w:rPr>
          <w:b/>
          <w:bCs/>
          <w:i/>
          <w:iCs/>
          <w:szCs w:val="24"/>
        </w:rPr>
        <w:t>Religious Studies</w:t>
      </w:r>
    </w:p>
    <w:p w14:paraId="61957238" w14:textId="65EC62A4" w:rsidR="00024C1A" w:rsidRPr="008849CF" w:rsidRDefault="00775784" w:rsidP="008849CF">
      <w:pPr>
        <w:spacing w:after="0" w:line="252" w:lineRule="auto"/>
        <w:ind w:left="0" w:hanging="10"/>
        <w:rPr>
          <w:szCs w:val="24"/>
          <w:u w:val="single"/>
        </w:rPr>
      </w:pPr>
      <w:r>
        <w:rPr>
          <w:szCs w:val="24"/>
        </w:rPr>
        <w:t xml:space="preserve">David Robertson – </w:t>
      </w:r>
      <w:hyperlink r:id="rId34" w:history="1">
        <w:r w:rsidRPr="0026336D">
          <w:rPr>
            <w:rStyle w:val="Hyperlink"/>
            <w:szCs w:val="24"/>
          </w:rPr>
          <w:t>david.robertson@open.ac.uk</w:t>
        </w:r>
      </w:hyperlink>
      <w:r>
        <w:rPr>
          <w:szCs w:val="24"/>
        </w:rPr>
        <w:t xml:space="preserve"> </w:t>
      </w:r>
    </w:p>
    <w:p w14:paraId="3D4BC614" w14:textId="77777777" w:rsidR="00024C1A" w:rsidRPr="008849CF" w:rsidRDefault="00024C1A" w:rsidP="008849CF">
      <w:pPr>
        <w:spacing w:after="0" w:line="252" w:lineRule="auto"/>
        <w:ind w:left="0" w:hanging="10"/>
        <w:rPr>
          <w:szCs w:val="24"/>
        </w:rPr>
      </w:pPr>
    </w:p>
    <w:p w14:paraId="1EFAD126" w14:textId="77777777" w:rsidR="00024C1A" w:rsidRPr="008849CF" w:rsidRDefault="00024C1A" w:rsidP="008849CF">
      <w:pPr>
        <w:spacing w:after="0" w:line="252" w:lineRule="auto"/>
        <w:ind w:left="0" w:hanging="11"/>
        <w:rPr>
          <w:szCs w:val="24"/>
        </w:rPr>
      </w:pPr>
      <w:r w:rsidRPr="008849CF">
        <w:rPr>
          <w:b/>
          <w:bCs/>
          <w:i/>
          <w:iCs/>
          <w:szCs w:val="24"/>
        </w:rPr>
        <w:t>Philosophy</w:t>
      </w:r>
    </w:p>
    <w:p w14:paraId="43F1BDA5" w14:textId="6FDEFEA5" w:rsidR="00F96BC0" w:rsidRPr="008849CF" w:rsidRDefault="00496425" w:rsidP="008849CF">
      <w:pPr>
        <w:spacing w:after="0" w:line="259" w:lineRule="auto"/>
        <w:ind w:left="0" w:right="0" w:hanging="11"/>
        <w:jc w:val="left"/>
        <w:rPr>
          <w:szCs w:val="24"/>
        </w:rPr>
      </w:pPr>
      <w:proofErr w:type="spellStart"/>
      <w:r>
        <w:rPr>
          <w:szCs w:val="24"/>
        </w:rPr>
        <w:t>Azita</w:t>
      </w:r>
      <w:proofErr w:type="spellEnd"/>
      <w:r>
        <w:rPr>
          <w:szCs w:val="24"/>
        </w:rPr>
        <w:t xml:space="preserve"> </w:t>
      </w:r>
      <w:proofErr w:type="spellStart"/>
      <w:r>
        <w:rPr>
          <w:szCs w:val="24"/>
        </w:rPr>
        <w:t>Chellappoo</w:t>
      </w:r>
      <w:proofErr w:type="spellEnd"/>
      <w:r>
        <w:rPr>
          <w:szCs w:val="24"/>
        </w:rPr>
        <w:t xml:space="preserve"> - </w:t>
      </w:r>
      <w:r w:rsidR="00024C1A" w:rsidRPr="008849CF">
        <w:rPr>
          <w:szCs w:val="24"/>
        </w:rPr>
        <w:t xml:space="preserve"> </w:t>
      </w:r>
      <w:hyperlink r:id="rId35" w:history="1">
        <w:r w:rsidRPr="0095446B">
          <w:rPr>
            <w:rStyle w:val="Hyperlink"/>
            <w:szCs w:val="24"/>
          </w:rPr>
          <w:t>azita.chellappoo@open.ac.uk</w:t>
        </w:r>
      </w:hyperlink>
      <w:r w:rsidR="0056522B" w:rsidRPr="008849CF">
        <w:rPr>
          <w:szCs w:val="24"/>
          <w:u w:val="single" w:color="000000"/>
        </w:rPr>
        <w:t xml:space="preserve"> </w:t>
      </w:r>
    </w:p>
    <w:bookmarkEnd w:id="0"/>
    <w:p w14:paraId="4A439F4B" w14:textId="77777777" w:rsidR="009C414A" w:rsidRDefault="009C414A" w:rsidP="008849CF">
      <w:pPr>
        <w:spacing w:after="0"/>
        <w:ind w:right="28"/>
        <w:rPr>
          <w:rFonts w:asciiTheme="minorHAnsi" w:hAnsiTheme="minorHAnsi" w:cstheme="minorHAnsi"/>
        </w:rPr>
      </w:pPr>
    </w:p>
    <w:p w14:paraId="3372A971" w14:textId="77777777" w:rsidR="008849CF" w:rsidRDefault="008849CF" w:rsidP="008351AB">
      <w:pPr>
        <w:spacing w:after="137"/>
        <w:ind w:right="28"/>
        <w:rPr>
          <w:rFonts w:asciiTheme="minorHAnsi" w:hAnsiTheme="minorHAnsi" w:cstheme="minorHAnsi"/>
        </w:rPr>
      </w:pPr>
    </w:p>
    <w:p w14:paraId="2C054ED7" w14:textId="32E9190C" w:rsidR="00F96BC0" w:rsidRPr="008849CF" w:rsidRDefault="00414D3B" w:rsidP="008351AB">
      <w:pPr>
        <w:spacing w:after="137"/>
        <w:ind w:right="28"/>
        <w:rPr>
          <w:rFonts w:asciiTheme="minorHAnsi" w:hAnsiTheme="minorHAnsi" w:cstheme="minorHAnsi"/>
          <w:szCs w:val="24"/>
        </w:rPr>
      </w:pPr>
      <w:r w:rsidRPr="008849CF">
        <w:rPr>
          <w:rFonts w:asciiTheme="minorHAnsi" w:hAnsiTheme="minorHAnsi" w:cstheme="minorHAnsi"/>
          <w:szCs w:val="24"/>
        </w:rPr>
        <w:lastRenderedPageBreak/>
        <w:t>A key part of any PhD application is the research proposal. When framing a research proposal, you should initially conduct a survey of existing work in your chosen field. When writing your proposal, there is no set format, although the proposal itself should not be longer than 1,000 words at most. You should also make sure that you include:</w:t>
      </w:r>
    </w:p>
    <w:p w14:paraId="62AE5729" w14:textId="77777777" w:rsidR="00F96BC0" w:rsidRPr="008849CF" w:rsidRDefault="00414D3B">
      <w:pPr>
        <w:numPr>
          <w:ilvl w:val="0"/>
          <w:numId w:val="2"/>
        </w:numPr>
        <w:spacing w:after="106"/>
        <w:ind w:right="28" w:hanging="528"/>
        <w:rPr>
          <w:rFonts w:asciiTheme="minorHAnsi" w:hAnsiTheme="minorHAnsi" w:cstheme="minorHAnsi"/>
          <w:szCs w:val="24"/>
        </w:rPr>
      </w:pPr>
      <w:r w:rsidRPr="008849CF">
        <w:rPr>
          <w:rFonts w:asciiTheme="minorHAnsi" w:hAnsiTheme="minorHAnsi" w:cstheme="minorHAnsi"/>
          <w:szCs w:val="24"/>
        </w:rPr>
        <w:t>The title of your project</w:t>
      </w:r>
    </w:p>
    <w:p w14:paraId="55529D8E" w14:textId="77777777" w:rsidR="00F96BC0" w:rsidRPr="008849CF" w:rsidRDefault="00414D3B">
      <w:pPr>
        <w:numPr>
          <w:ilvl w:val="0"/>
          <w:numId w:val="2"/>
        </w:numPr>
        <w:spacing w:after="138"/>
        <w:ind w:right="28" w:hanging="528"/>
        <w:rPr>
          <w:rFonts w:asciiTheme="minorHAnsi" w:hAnsiTheme="minorHAnsi" w:cstheme="minorHAnsi"/>
          <w:szCs w:val="24"/>
        </w:rPr>
      </w:pPr>
      <w:r w:rsidRPr="008849CF">
        <w:rPr>
          <w:rFonts w:asciiTheme="minorHAnsi" w:hAnsiTheme="minorHAnsi" w:cstheme="minorHAnsi"/>
          <w:szCs w:val="24"/>
        </w:rPr>
        <w:t xml:space="preserve">A clear summary of the proposed research. Drawing on your own review of the literature already existing in your field, you need to set out the questions you </w:t>
      </w:r>
      <w:r w:rsidRPr="008849CF">
        <w:rPr>
          <w:rFonts w:asciiTheme="minorHAnsi" w:hAnsiTheme="minorHAnsi" w:cstheme="minorHAnsi"/>
          <w:noProof/>
          <w:szCs w:val="24"/>
        </w:rPr>
        <w:drawing>
          <wp:inline distT="0" distB="0" distL="0" distR="0" wp14:anchorId="404BCA05" wp14:editId="3691FD74">
            <wp:extent cx="3048" cy="3049"/>
            <wp:effectExtent l="0" t="0" r="0" b="0"/>
            <wp:docPr id="14589" name="Picture 14589"/>
            <wp:cNvGraphicFramePr/>
            <a:graphic xmlns:a="http://schemas.openxmlformats.org/drawingml/2006/main">
              <a:graphicData uri="http://schemas.openxmlformats.org/drawingml/2006/picture">
                <pic:pic xmlns:pic="http://schemas.openxmlformats.org/drawingml/2006/picture">
                  <pic:nvPicPr>
                    <pic:cNvPr id="14589" name="Picture 14589"/>
                    <pic:cNvPicPr/>
                  </pic:nvPicPr>
                  <pic:blipFill>
                    <a:blip r:embed="rId36"/>
                    <a:stretch>
                      <a:fillRect/>
                    </a:stretch>
                  </pic:blipFill>
                  <pic:spPr>
                    <a:xfrm>
                      <a:off x="0" y="0"/>
                      <a:ext cx="3048" cy="3049"/>
                    </a:xfrm>
                    <a:prstGeom prst="rect">
                      <a:avLst/>
                    </a:prstGeom>
                  </pic:spPr>
                </pic:pic>
              </a:graphicData>
            </a:graphic>
          </wp:inline>
        </w:drawing>
      </w:r>
      <w:r w:rsidRPr="008849CF">
        <w:rPr>
          <w:rFonts w:asciiTheme="minorHAnsi" w:hAnsiTheme="minorHAnsi" w:cstheme="minorHAnsi"/>
          <w:szCs w:val="24"/>
        </w:rPr>
        <w:t>wish to pose and answer. Your summary should also cover the following points:</w:t>
      </w:r>
    </w:p>
    <w:p w14:paraId="117DB8AB" w14:textId="77777777" w:rsidR="00496425" w:rsidRDefault="00414D3B">
      <w:pPr>
        <w:numPr>
          <w:ilvl w:val="1"/>
          <w:numId w:val="2"/>
        </w:numPr>
        <w:spacing w:after="0"/>
        <w:ind w:left="1124" w:right="60" w:hanging="538"/>
        <w:rPr>
          <w:rFonts w:asciiTheme="minorHAnsi" w:hAnsiTheme="minorHAnsi" w:cstheme="minorHAnsi"/>
          <w:szCs w:val="24"/>
        </w:rPr>
      </w:pPr>
      <w:r w:rsidRPr="008849CF">
        <w:rPr>
          <w:rFonts w:asciiTheme="minorHAnsi" w:hAnsiTheme="minorHAnsi" w:cstheme="minorHAnsi"/>
          <w:szCs w:val="24"/>
        </w:rPr>
        <w:t>Why is this an important subject? (A thesis needs to add something to the sum of our knowledge — how would yours do this?)</w:t>
      </w:r>
    </w:p>
    <w:p w14:paraId="523CA041" w14:textId="77777777" w:rsidR="00496425" w:rsidRDefault="00414D3B">
      <w:pPr>
        <w:numPr>
          <w:ilvl w:val="1"/>
          <w:numId w:val="2"/>
        </w:numPr>
        <w:spacing w:after="0"/>
        <w:ind w:left="1124" w:right="60" w:hanging="538"/>
        <w:rPr>
          <w:rFonts w:asciiTheme="minorHAnsi" w:hAnsiTheme="minorHAnsi" w:cstheme="minorHAnsi"/>
          <w:szCs w:val="24"/>
        </w:rPr>
      </w:pPr>
      <w:r w:rsidRPr="008849CF">
        <w:rPr>
          <w:rFonts w:asciiTheme="minorHAnsi" w:hAnsiTheme="minorHAnsi" w:cstheme="minorHAnsi"/>
          <w:szCs w:val="24"/>
        </w:rPr>
        <w:t xml:space="preserve">What is new about your thesis (this could be new questions posed, new sources previously not used, a new approach etc.) </w:t>
      </w:r>
    </w:p>
    <w:p w14:paraId="6741814B" w14:textId="44B0EB38" w:rsidR="00496425" w:rsidRDefault="00414D3B">
      <w:pPr>
        <w:numPr>
          <w:ilvl w:val="1"/>
          <w:numId w:val="2"/>
        </w:numPr>
        <w:spacing w:after="0"/>
        <w:ind w:left="1124" w:right="60" w:hanging="538"/>
        <w:rPr>
          <w:rFonts w:asciiTheme="minorHAnsi" w:hAnsiTheme="minorHAnsi" w:cstheme="minorHAnsi"/>
          <w:szCs w:val="24"/>
        </w:rPr>
      </w:pPr>
      <w:r w:rsidRPr="008849CF">
        <w:rPr>
          <w:rFonts w:asciiTheme="minorHAnsi" w:hAnsiTheme="minorHAnsi" w:cstheme="minorHAnsi"/>
          <w:szCs w:val="24"/>
        </w:rPr>
        <w:t xml:space="preserve">How does your thesis relate to other publications in the field? Do you plan to confirm certain points of view, or to refute them? </w:t>
      </w:r>
    </w:p>
    <w:p w14:paraId="5D732C5F" w14:textId="66A8729B" w:rsidR="00F96BC0" w:rsidRPr="008849CF" w:rsidRDefault="00414D3B">
      <w:pPr>
        <w:numPr>
          <w:ilvl w:val="1"/>
          <w:numId w:val="2"/>
        </w:numPr>
        <w:spacing w:after="0"/>
        <w:ind w:left="1124" w:right="60" w:hanging="538"/>
        <w:rPr>
          <w:rFonts w:asciiTheme="minorHAnsi" w:hAnsiTheme="minorHAnsi" w:cstheme="minorHAnsi"/>
          <w:szCs w:val="24"/>
        </w:rPr>
      </w:pPr>
      <w:r w:rsidRPr="008849CF">
        <w:rPr>
          <w:rFonts w:asciiTheme="minorHAnsi" w:hAnsiTheme="minorHAnsi" w:cstheme="minorHAnsi"/>
          <w:szCs w:val="24"/>
        </w:rPr>
        <w:t>What sources might you need to use?</w:t>
      </w:r>
    </w:p>
    <w:p w14:paraId="267A25E9" w14:textId="77777777" w:rsidR="00F96BC0" w:rsidRPr="008849CF" w:rsidRDefault="00414D3B">
      <w:pPr>
        <w:numPr>
          <w:ilvl w:val="1"/>
          <w:numId w:val="2"/>
        </w:numPr>
        <w:spacing w:after="278"/>
        <w:ind w:left="1124" w:right="60" w:hanging="538"/>
        <w:rPr>
          <w:rFonts w:asciiTheme="minorHAnsi" w:hAnsiTheme="minorHAnsi" w:cstheme="minorHAnsi"/>
          <w:szCs w:val="24"/>
        </w:rPr>
      </w:pPr>
      <w:r w:rsidRPr="008849CF">
        <w:rPr>
          <w:rFonts w:asciiTheme="minorHAnsi" w:hAnsiTheme="minorHAnsi" w:cstheme="minorHAnsi"/>
          <w:szCs w:val="24"/>
        </w:rPr>
        <w:t>Can you give an indication of the methodology and time frame you will propose for your research?</w:t>
      </w:r>
    </w:p>
    <w:p w14:paraId="0C295D01" w14:textId="00A2B5CA" w:rsidR="00F96BC0" w:rsidRPr="008849CF" w:rsidRDefault="00414D3B" w:rsidP="00FC10FB">
      <w:pPr>
        <w:spacing w:after="242"/>
        <w:ind w:left="47" w:right="28"/>
        <w:rPr>
          <w:rFonts w:asciiTheme="minorHAnsi" w:hAnsiTheme="minorHAnsi" w:cstheme="minorHAnsi"/>
          <w:szCs w:val="24"/>
        </w:rPr>
      </w:pPr>
      <w:r w:rsidRPr="008849CF">
        <w:rPr>
          <w:rFonts w:asciiTheme="minorHAnsi" w:hAnsiTheme="minorHAnsi" w:cstheme="minorHAnsi"/>
          <w:szCs w:val="24"/>
        </w:rPr>
        <w:t xml:space="preserve">A </w:t>
      </w:r>
      <w:r w:rsidR="00FC10FB" w:rsidRPr="008849CF">
        <w:rPr>
          <w:rFonts w:asciiTheme="minorHAnsi" w:hAnsiTheme="minorHAnsi" w:cstheme="minorHAnsi"/>
          <w:szCs w:val="24"/>
        </w:rPr>
        <w:t xml:space="preserve">brief </w:t>
      </w:r>
      <w:r w:rsidRPr="008849CF">
        <w:rPr>
          <w:rFonts w:asciiTheme="minorHAnsi" w:hAnsiTheme="minorHAnsi" w:cstheme="minorHAnsi"/>
          <w:szCs w:val="24"/>
        </w:rPr>
        <w:t xml:space="preserve">bibliography. </w:t>
      </w:r>
      <w:r w:rsidR="00FC10FB" w:rsidRPr="008849CF">
        <w:rPr>
          <w:rFonts w:asciiTheme="minorHAnsi" w:hAnsiTheme="minorHAnsi" w:cstheme="minorHAnsi"/>
          <w:szCs w:val="24"/>
        </w:rPr>
        <w:t>Given the word limit, y</w:t>
      </w:r>
      <w:r w:rsidRPr="008849CF">
        <w:rPr>
          <w:rFonts w:asciiTheme="minorHAnsi" w:hAnsiTheme="minorHAnsi" w:cstheme="minorHAnsi"/>
          <w:szCs w:val="24"/>
        </w:rPr>
        <w:t xml:space="preserve">ou do not need to </w:t>
      </w:r>
      <w:r w:rsidR="00FC10FB" w:rsidRPr="008849CF">
        <w:rPr>
          <w:rFonts w:asciiTheme="minorHAnsi" w:hAnsiTheme="minorHAnsi" w:cstheme="minorHAnsi"/>
          <w:szCs w:val="24"/>
        </w:rPr>
        <w:t xml:space="preserve">list all the primary and secondary sources you have identified. However, you should include </w:t>
      </w:r>
      <w:r w:rsidR="00F8604B" w:rsidRPr="008849CF">
        <w:rPr>
          <w:rFonts w:asciiTheme="minorHAnsi" w:hAnsiTheme="minorHAnsi" w:cstheme="minorHAnsi"/>
          <w:szCs w:val="24"/>
        </w:rPr>
        <w:t xml:space="preserve">brief </w:t>
      </w:r>
      <w:r w:rsidR="00FC10FB" w:rsidRPr="008849CF">
        <w:rPr>
          <w:rFonts w:asciiTheme="minorHAnsi" w:hAnsiTheme="minorHAnsi" w:cstheme="minorHAnsi"/>
          <w:szCs w:val="24"/>
        </w:rPr>
        <w:t xml:space="preserve">details of key works (particularly any you have quoted from) and should give an indication of major sources available. </w:t>
      </w:r>
      <w:r w:rsidRPr="008849CF">
        <w:rPr>
          <w:rFonts w:asciiTheme="minorHAnsi" w:hAnsiTheme="minorHAnsi" w:cstheme="minorHAnsi"/>
          <w:szCs w:val="24"/>
        </w:rPr>
        <w:t xml:space="preserve">Once you have finalised a research proposal, ideally under advice from your potential supervisor(s), please apply on the standard research degree application form (which can be downloaded from the Research Degrees Prospectus available online at </w:t>
      </w:r>
      <w:hyperlink r:id="rId37" w:history="1">
        <w:r w:rsidR="006C2C97" w:rsidRPr="008849CF">
          <w:rPr>
            <w:rStyle w:val="Hyperlink"/>
            <w:rFonts w:asciiTheme="minorHAnsi" w:hAnsiTheme="minorHAnsi" w:cstheme="minorHAnsi"/>
            <w:szCs w:val="24"/>
          </w:rPr>
          <w:t>http://www.open.ac.uk/postgraduate/research-degrees/how-to-apply/mphil-and-phd-application-process</w:t>
        </w:r>
      </w:hyperlink>
      <w:r w:rsidR="009C414A" w:rsidRPr="008849CF">
        <w:rPr>
          <w:rStyle w:val="Hyperlink"/>
          <w:rFonts w:asciiTheme="minorHAnsi" w:hAnsiTheme="minorHAnsi" w:cstheme="minorHAnsi"/>
          <w:szCs w:val="24"/>
        </w:rPr>
        <w:t>.</w:t>
      </w:r>
      <w:r w:rsidR="006C2C97" w:rsidRPr="008849CF">
        <w:rPr>
          <w:rFonts w:asciiTheme="minorHAnsi" w:hAnsiTheme="minorHAnsi" w:cstheme="minorHAnsi"/>
          <w:szCs w:val="24"/>
        </w:rPr>
        <w:t xml:space="preserve"> </w:t>
      </w:r>
    </w:p>
    <w:p w14:paraId="29E1AC48" w14:textId="214A120E" w:rsidR="00F96BC0" w:rsidRPr="008849CF" w:rsidRDefault="00414D3B">
      <w:pPr>
        <w:spacing w:after="233"/>
        <w:ind w:left="47" w:right="28"/>
        <w:rPr>
          <w:rFonts w:asciiTheme="minorHAnsi" w:hAnsiTheme="minorHAnsi" w:cstheme="minorHAnsi"/>
          <w:szCs w:val="24"/>
        </w:rPr>
      </w:pPr>
      <w:r w:rsidRPr="008849CF">
        <w:rPr>
          <w:rFonts w:asciiTheme="minorHAnsi" w:hAnsiTheme="minorHAnsi" w:cstheme="minorHAnsi"/>
          <w:szCs w:val="24"/>
        </w:rPr>
        <w:t xml:space="preserve">Completed applications should be emailed to </w:t>
      </w:r>
      <w:hyperlink r:id="rId38" w:history="1">
        <w:r w:rsidR="008351AB" w:rsidRPr="008849CF">
          <w:rPr>
            <w:rStyle w:val="Hyperlink"/>
            <w:rFonts w:asciiTheme="minorHAnsi" w:hAnsiTheme="minorHAnsi" w:cstheme="minorHAnsi"/>
            <w:szCs w:val="24"/>
          </w:rPr>
          <w:t>FASS-PhD-Applications@open.ac.uk</w:t>
        </w:r>
      </w:hyperlink>
      <w:r w:rsidR="008351AB" w:rsidRPr="008849CF">
        <w:rPr>
          <w:rFonts w:asciiTheme="minorHAnsi" w:hAnsiTheme="minorHAnsi" w:cstheme="minorHAnsi"/>
          <w:szCs w:val="24"/>
          <w:u w:val="single" w:color="000000"/>
        </w:rPr>
        <w:t xml:space="preserve"> </w:t>
      </w:r>
      <w:r w:rsidRPr="008849CF">
        <w:rPr>
          <w:rFonts w:asciiTheme="minorHAnsi" w:hAnsiTheme="minorHAnsi" w:cstheme="minorHAnsi"/>
          <w:szCs w:val="24"/>
        </w:rPr>
        <w:t>indicating your subject area in the title of your email.</w:t>
      </w:r>
    </w:p>
    <w:p w14:paraId="519B137B" w14:textId="2CF64C6F" w:rsidR="00F96BC0" w:rsidRPr="008849CF" w:rsidRDefault="00414D3B" w:rsidP="008351AB">
      <w:pPr>
        <w:spacing w:after="376"/>
        <w:ind w:left="38" w:right="221" w:firstLine="14"/>
        <w:jc w:val="left"/>
        <w:rPr>
          <w:rFonts w:asciiTheme="minorHAnsi" w:hAnsiTheme="minorHAnsi" w:cstheme="minorHAnsi"/>
          <w:szCs w:val="24"/>
        </w:rPr>
      </w:pPr>
      <w:r w:rsidRPr="008849CF">
        <w:rPr>
          <w:rFonts w:asciiTheme="minorHAnsi" w:hAnsiTheme="minorHAnsi" w:cstheme="minorHAnsi"/>
          <w:szCs w:val="24"/>
        </w:rPr>
        <w:t>For specific information about AHRC terms and conditions, including eligibility rules, please</w:t>
      </w:r>
      <w:r w:rsidR="008351AB" w:rsidRPr="008849CF">
        <w:rPr>
          <w:rFonts w:asciiTheme="minorHAnsi" w:hAnsiTheme="minorHAnsi" w:cstheme="minorHAnsi"/>
          <w:szCs w:val="24"/>
        </w:rPr>
        <w:t xml:space="preserve"> </w:t>
      </w:r>
      <w:r w:rsidRPr="008849CF">
        <w:rPr>
          <w:rFonts w:asciiTheme="minorHAnsi" w:hAnsiTheme="minorHAnsi" w:cstheme="minorHAnsi"/>
          <w:szCs w:val="24"/>
        </w:rPr>
        <w:t xml:space="preserve">see: </w:t>
      </w:r>
      <w:hyperlink r:id="rId39" w:history="1">
        <w:r w:rsidR="009C414A" w:rsidRPr="008849CF">
          <w:rPr>
            <w:rStyle w:val="Hyperlink"/>
            <w:szCs w:val="24"/>
          </w:rPr>
          <w:t>https://ahrc.ukri.org/skills/phdstudents/</w:t>
        </w:r>
      </w:hyperlink>
      <w:r w:rsidR="009C414A" w:rsidRPr="008849CF">
        <w:rPr>
          <w:szCs w:val="24"/>
        </w:rPr>
        <w:t xml:space="preserve">. </w:t>
      </w:r>
      <w:r w:rsidR="008351AB" w:rsidRPr="008849CF">
        <w:rPr>
          <w:rFonts w:asciiTheme="minorHAnsi" w:hAnsiTheme="minorHAnsi" w:cstheme="minorHAnsi"/>
          <w:szCs w:val="24"/>
          <w:u w:val="single" w:color="000000"/>
        </w:rPr>
        <w:t xml:space="preserve"> </w:t>
      </w:r>
    </w:p>
    <w:p w14:paraId="454740E8" w14:textId="67264590" w:rsidR="00F96BC0" w:rsidRPr="008849CF" w:rsidRDefault="00414D3B">
      <w:pPr>
        <w:spacing w:after="476"/>
        <w:ind w:left="47" w:right="28"/>
        <w:rPr>
          <w:rFonts w:asciiTheme="minorHAnsi" w:hAnsiTheme="minorHAnsi" w:cstheme="minorHAnsi"/>
          <w:szCs w:val="24"/>
        </w:rPr>
      </w:pPr>
      <w:r w:rsidRPr="008849CF">
        <w:rPr>
          <w:rFonts w:asciiTheme="minorHAnsi" w:hAnsiTheme="minorHAnsi" w:cstheme="minorHAnsi"/>
          <w:szCs w:val="24"/>
        </w:rPr>
        <w:t xml:space="preserve">For advice on the practical aspects of OU applications, please contact the Research Degrees Team </w:t>
      </w:r>
      <w:hyperlink r:id="rId40" w:history="1">
        <w:r w:rsidR="008351AB" w:rsidRPr="008849CF">
          <w:rPr>
            <w:rStyle w:val="Hyperlink"/>
            <w:rFonts w:asciiTheme="minorHAnsi" w:hAnsiTheme="minorHAnsi" w:cstheme="minorHAnsi"/>
            <w:szCs w:val="24"/>
          </w:rPr>
          <w:t>FASS-PhD-Applications@open.ac.uk</w:t>
        </w:r>
      </w:hyperlink>
      <w:r w:rsidRPr="008849CF">
        <w:rPr>
          <w:rFonts w:asciiTheme="minorHAnsi" w:hAnsiTheme="minorHAnsi" w:cstheme="minorHAnsi"/>
          <w:szCs w:val="24"/>
        </w:rPr>
        <w:t>.</w:t>
      </w:r>
      <w:r w:rsidR="008351AB" w:rsidRPr="008849CF">
        <w:rPr>
          <w:rFonts w:asciiTheme="minorHAnsi" w:hAnsiTheme="minorHAnsi" w:cstheme="minorHAnsi"/>
          <w:szCs w:val="24"/>
        </w:rPr>
        <w:t xml:space="preserve"> </w:t>
      </w:r>
    </w:p>
    <w:p w14:paraId="5991DB59" w14:textId="01CF9F4C" w:rsidR="00F96BC0" w:rsidRPr="0056522B" w:rsidRDefault="00414D3B">
      <w:pPr>
        <w:pStyle w:val="Heading1"/>
        <w:ind w:left="38"/>
        <w:rPr>
          <w:rFonts w:asciiTheme="minorHAnsi" w:hAnsiTheme="minorHAnsi" w:cstheme="minorHAnsi"/>
        </w:rPr>
      </w:pPr>
      <w:r w:rsidRPr="0056522B">
        <w:rPr>
          <w:rFonts w:asciiTheme="minorHAnsi" w:hAnsiTheme="minorHAnsi" w:cstheme="minorHAnsi"/>
        </w:rPr>
        <w:t xml:space="preserve">CLOSING DATE FOR ALL APPLICATIONS: NOON </w:t>
      </w:r>
      <w:r w:rsidR="00463CE2">
        <w:rPr>
          <w:rFonts w:asciiTheme="minorHAnsi" w:hAnsiTheme="minorHAnsi" w:cstheme="minorHAnsi"/>
        </w:rPr>
        <w:t>1</w:t>
      </w:r>
      <w:r w:rsidR="00F07F60">
        <w:rPr>
          <w:rFonts w:asciiTheme="minorHAnsi" w:hAnsiTheme="minorHAnsi" w:cstheme="minorHAnsi"/>
        </w:rPr>
        <w:t>1</w:t>
      </w:r>
      <w:r w:rsidRPr="0056522B">
        <w:rPr>
          <w:rFonts w:asciiTheme="minorHAnsi" w:hAnsiTheme="minorHAnsi" w:cstheme="minorHAnsi"/>
        </w:rPr>
        <w:t xml:space="preserve"> JANUARY 202</w:t>
      </w:r>
      <w:r w:rsidR="00496425">
        <w:rPr>
          <w:rFonts w:asciiTheme="minorHAnsi" w:hAnsiTheme="minorHAnsi" w:cstheme="minorHAnsi"/>
        </w:rPr>
        <w:t>3</w:t>
      </w:r>
    </w:p>
    <w:p w14:paraId="4B98C1B8" w14:textId="77777777" w:rsidR="00F96BC0" w:rsidRPr="008849CF" w:rsidRDefault="00414D3B">
      <w:pPr>
        <w:spacing w:after="0" w:line="259" w:lineRule="auto"/>
        <w:ind w:right="0" w:firstLine="0"/>
        <w:jc w:val="left"/>
        <w:rPr>
          <w:rFonts w:asciiTheme="minorHAnsi" w:hAnsiTheme="minorHAnsi" w:cstheme="minorHAnsi"/>
          <w:b/>
          <w:bCs/>
          <w:szCs w:val="24"/>
        </w:rPr>
      </w:pPr>
      <w:r w:rsidRPr="008849CF">
        <w:rPr>
          <w:rFonts w:asciiTheme="minorHAnsi" w:hAnsiTheme="minorHAnsi" w:cstheme="minorHAnsi"/>
          <w:b/>
          <w:bCs/>
          <w:szCs w:val="24"/>
        </w:rPr>
        <w:t>Equal Opportunity is University Policy.</w:t>
      </w:r>
    </w:p>
    <w:p w14:paraId="191432B5" w14:textId="42479F98" w:rsidR="00F96BC0" w:rsidRPr="0056522B" w:rsidRDefault="00F96BC0" w:rsidP="008351AB">
      <w:pPr>
        <w:spacing w:after="0" w:line="259" w:lineRule="auto"/>
        <w:ind w:left="0" w:right="10466" w:firstLine="0"/>
        <w:jc w:val="left"/>
        <w:rPr>
          <w:rFonts w:asciiTheme="minorHAnsi" w:hAnsiTheme="minorHAnsi" w:cstheme="minorHAnsi"/>
        </w:rPr>
      </w:pPr>
    </w:p>
    <w:sectPr w:rsidR="00F96BC0" w:rsidRPr="0056522B">
      <w:footerReference w:type="even" r:id="rId41"/>
      <w:footerReference w:type="default" r:id="rId42"/>
      <w:footerReference w:type="first" r:id="rId4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1CBB" w14:textId="77777777" w:rsidR="004B2B57" w:rsidRDefault="004B2B57">
      <w:pPr>
        <w:spacing w:after="0" w:line="240" w:lineRule="auto"/>
      </w:pPr>
      <w:r>
        <w:separator/>
      </w:r>
    </w:p>
  </w:endnote>
  <w:endnote w:type="continuationSeparator" w:id="0">
    <w:p w14:paraId="337FED8B" w14:textId="77777777" w:rsidR="004B2B57" w:rsidRDefault="004B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D56A" w14:textId="77777777" w:rsidR="00F96BC0" w:rsidRDefault="00F96BC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B64B" w14:textId="77777777" w:rsidR="00F96BC0" w:rsidRDefault="00F96BC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9265" w14:textId="77777777" w:rsidR="00F96BC0" w:rsidRDefault="00F96BC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6F39" w14:textId="77777777" w:rsidR="004B2B57" w:rsidRDefault="004B2B57">
      <w:pPr>
        <w:spacing w:after="0" w:line="240" w:lineRule="auto"/>
      </w:pPr>
      <w:r>
        <w:separator/>
      </w:r>
    </w:p>
  </w:footnote>
  <w:footnote w:type="continuationSeparator" w:id="0">
    <w:p w14:paraId="39912599" w14:textId="77777777" w:rsidR="004B2B57" w:rsidRDefault="004B2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0" style="width:6pt;height:6pt" coordsize="" o:spt="100" o:bullet="t" adj="0,,0" path="" stroked="f">
        <v:stroke joinstyle="miter"/>
        <v:imagedata r:id="rId1" o:title="image17"/>
        <v:formulas/>
        <v:path o:connecttype="segments"/>
      </v:shape>
    </w:pict>
  </w:numPicBullet>
  <w:numPicBullet w:numPicBulletId="1">
    <w:pict>
      <v:shape id="_x0000_i1071" style="width:6pt;height:6pt" coordsize="" o:spt="100" o:bullet="t" adj="0,,0" path="" stroked="f">
        <v:stroke joinstyle="miter"/>
        <v:imagedata r:id="rId2" o:title="image18"/>
        <v:formulas/>
        <v:path o:connecttype="segments"/>
      </v:shape>
    </w:pict>
  </w:numPicBullet>
  <w:abstractNum w:abstractNumId="0" w15:restartNumberingAfterBreak="0">
    <w:nsid w:val="469051B3"/>
    <w:multiLevelType w:val="hybridMultilevel"/>
    <w:tmpl w:val="24CE3B3C"/>
    <w:lvl w:ilvl="0" w:tplc="CD70CE14">
      <w:start w:val="1"/>
      <w:numFmt w:val="decimal"/>
      <w:lvlText w:val="%1."/>
      <w:lvlJc w:val="left"/>
      <w:pPr>
        <w:ind w:left="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40000A">
      <w:start w:val="1"/>
      <w:numFmt w:val="bullet"/>
      <w:lvlText w:val="•"/>
      <w:lvlPicBulletId w:val="1"/>
      <w:lvlJc w:val="left"/>
      <w:pPr>
        <w:ind w:left="1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984CE6">
      <w:start w:val="1"/>
      <w:numFmt w:val="bullet"/>
      <w:lvlText w:val="▪"/>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7071A0">
      <w:start w:val="1"/>
      <w:numFmt w:val="bullet"/>
      <w:lvlText w:val="•"/>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FA1046">
      <w:start w:val="1"/>
      <w:numFmt w:val="bullet"/>
      <w:lvlText w:val="o"/>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EE1632">
      <w:start w:val="1"/>
      <w:numFmt w:val="bullet"/>
      <w:lvlText w:val="▪"/>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4A3188">
      <w:start w:val="1"/>
      <w:numFmt w:val="bullet"/>
      <w:lvlText w:val="•"/>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3686E0">
      <w:start w:val="1"/>
      <w:numFmt w:val="bullet"/>
      <w:lvlText w:val="o"/>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06C790">
      <w:start w:val="1"/>
      <w:numFmt w:val="bullet"/>
      <w:lvlText w:val="▪"/>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3B6CBA"/>
    <w:multiLevelType w:val="hybridMultilevel"/>
    <w:tmpl w:val="F5E60154"/>
    <w:lvl w:ilvl="0" w:tplc="349CBE8A">
      <w:start w:val="1"/>
      <w:numFmt w:val="bullet"/>
      <w:lvlText w:val="•"/>
      <w:lvlPicBulletId w:val="0"/>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9EF2E2">
      <w:start w:val="1"/>
      <w:numFmt w:val="bullet"/>
      <w:lvlText w:val="o"/>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500B18">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4AAE02">
      <w:start w:val="1"/>
      <w:numFmt w:val="bullet"/>
      <w:lvlText w:val="•"/>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14BCCE">
      <w:start w:val="1"/>
      <w:numFmt w:val="bullet"/>
      <w:lvlText w:val="o"/>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043EA2">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32F39A">
      <w:start w:val="1"/>
      <w:numFmt w:val="bullet"/>
      <w:lvlText w:val="•"/>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F255B8">
      <w:start w:val="1"/>
      <w:numFmt w:val="bullet"/>
      <w:lvlText w:val="o"/>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9689D8">
      <w:start w:val="1"/>
      <w:numFmt w:val="bullet"/>
      <w:lvlText w:val="▪"/>
      <w:lvlJc w:val="left"/>
      <w:pPr>
        <w:ind w:left="7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C0"/>
    <w:rsid w:val="00024C1A"/>
    <w:rsid w:val="000735CB"/>
    <w:rsid w:val="001D7770"/>
    <w:rsid w:val="00215A3E"/>
    <w:rsid w:val="002E00AA"/>
    <w:rsid w:val="002E5D3D"/>
    <w:rsid w:val="003D6F34"/>
    <w:rsid w:val="00414D3B"/>
    <w:rsid w:val="00463CE2"/>
    <w:rsid w:val="00496425"/>
    <w:rsid w:val="004B2B57"/>
    <w:rsid w:val="004C146A"/>
    <w:rsid w:val="0056522B"/>
    <w:rsid w:val="005E336B"/>
    <w:rsid w:val="0069172E"/>
    <w:rsid w:val="006C2C97"/>
    <w:rsid w:val="006E3CC5"/>
    <w:rsid w:val="00707FB3"/>
    <w:rsid w:val="007634A4"/>
    <w:rsid w:val="00764C2E"/>
    <w:rsid w:val="00775784"/>
    <w:rsid w:val="007C3469"/>
    <w:rsid w:val="007D38CA"/>
    <w:rsid w:val="007D57A9"/>
    <w:rsid w:val="007D60F9"/>
    <w:rsid w:val="008351AB"/>
    <w:rsid w:val="0087558E"/>
    <w:rsid w:val="008849CF"/>
    <w:rsid w:val="008D217F"/>
    <w:rsid w:val="009272D0"/>
    <w:rsid w:val="009565DA"/>
    <w:rsid w:val="00983E21"/>
    <w:rsid w:val="009904C7"/>
    <w:rsid w:val="009C414A"/>
    <w:rsid w:val="00A10608"/>
    <w:rsid w:val="00A33279"/>
    <w:rsid w:val="00A76E7D"/>
    <w:rsid w:val="00AE093C"/>
    <w:rsid w:val="00B3557C"/>
    <w:rsid w:val="00C4090C"/>
    <w:rsid w:val="00D863E6"/>
    <w:rsid w:val="00EA23D6"/>
    <w:rsid w:val="00F07F60"/>
    <w:rsid w:val="00F45AE1"/>
    <w:rsid w:val="00F474E5"/>
    <w:rsid w:val="00F70FAD"/>
    <w:rsid w:val="00F8405C"/>
    <w:rsid w:val="00F8604B"/>
    <w:rsid w:val="00F96BC0"/>
    <w:rsid w:val="00FC10FB"/>
    <w:rsid w:val="00FF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70D99D"/>
  <w15:docId w15:val="{774F6605-3090-437A-907B-1216AD77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16" w:lineRule="auto"/>
      <w:ind w:left="43" w:right="29" w:firstLine="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line="254" w:lineRule="auto"/>
      <w:ind w:left="53" w:hanging="5"/>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148"/>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character" w:styleId="CommentReference">
    <w:name w:val="annotation reference"/>
    <w:basedOn w:val="DefaultParagraphFont"/>
    <w:uiPriority w:val="99"/>
    <w:semiHidden/>
    <w:unhideWhenUsed/>
    <w:rsid w:val="00414D3B"/>
    <w:rPr>
      <w:sz w:val="16"/>
      <w:szCs w:val="16"/>
    </w:rPr>
  </w:style>
  <w:style w:type="paragraph" w:styleId="CommentText">
    <w:name w:val="annotation text"/>
    <w:basedOn w:val="Normal"/>
    <w:link w:val="CommentTextChar"/>
    <w:uiPriority w:val="99"/>
    <w:semiHidden/>
    <w:unhideWhenUsed/>
    <w:rsid w:val="00414D3B"/>
    <w:pPr>
      <w:spacing w:line="240" w:lineRule="auto"/>
    </w:pPr>
    <w:rPr>
      <w:sz w:val="20"/>
      <w:szCs w:val="20"/>
    </w:rPr>
  </w:style>
  <w:style w:type="character" w:customStyle="1" w:styleId="CommentTextChar">
    <w:name w:val="Comment Text Char"/>
    <w:basedOn w:val="DefaultParagraphFont"/>
    <w:link w:val="CommentText"/>
    <w:uiPriority w:val="99"/>
    <w:semiHidden/>
    <w:rsid w:val="00414D3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14D3B"/>
    <w:rPr>
      <w:b/>
      <w:bCs/>
    </w:rPr>
  </w:style>
  <w:style w:type="character" w:customStyle="1" w:styleId="CommentSubjectChar">
    <w:name w:val="Comment Subject Char"/>
    <w:basedOn w:val="CommentTextChar"/>
    <w:link w:val="CommentSubject"/>
    <w:uiPriority w:val="99"/>
    <w:semiHidden/>
    <w:rsid w:val="00414D3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14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3B"/>
    <w:rPr>
      <w:rFonts w:ascii="Segoe UI" w:eastAsia="Calibri" w:hAnsi="Segoe UI" w:cs="Segoe UI"/>
      <w:color w:val="000000"/>
      <w:sz w:val="18"/>
      <w:szCs w:val="18"/>
    </w:rPr>
  </w:style>
  <w:style w:type="character" w:styleId="Hyperlink">
    <w:name w:val="Hyperlink"/>
    <w:basedOn w:val="DefaultParagraphFont"/>
    <w:uiPriority w:val="99"/>
    <w:unhideWhenUsed/>
    <w:rsid w:val="00414D3B"/>
    <w:rPr>
      <w:color w:val="0563C1" w:themeColor="hyperlink"/>
      <w:u w:val="single"/>
    </w:rPr>
  </w:style>
  <w:style w:type="character" w:styleId="UnresolvedMention">
    <w:name w:val="Unresolved Mention"/>
    <w:basedOn w:val="DefaultParagraphFont"/>
    <w:uiPriority w:val="99"/>
    <w:semiHidden/>
    <w:unhideWhenUsed/>
    <w:rsid w:val="00414D3B"/>
    <w:rPr>
      <w:color w:val="808080"/>
      <w:shd w:val="clear" w:color="auto" w:fill="E6E6E6"/>
    </w:rPr>
  </w:style>
  <w:style w:type="character" w:styleId="FollowedHyperlink">
    <w:name w:val="FollowedHyperlink"/>
    <w:basedOn w:val="DefaultParagraphFont"/>
    <w:uiPriority w:val="99"/>
    <w:semiHidden/>
    <w:unhideWhenUsed/>
    <w:rsid w:val="008351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09800">
      <w:bodyDiv w:val="1"/>
      <w:marLeft w:val="0"/>
      <w:marRight w:val="0"/>
      <w:marTop w:val="0"/>
      <w:marBottom w:val="0"/>
      <w:divBdr>
        <w:top w:val="none" w:sz="0" w:space="0" w:color="auto"/>
        <w:left w:val="none" w:sz="0" w:space="0" w:color="auto"/>
        <w:bottom w:val="none" w:sz="0" w:space="0" w:color="auto"/>
        <w:right w:val="none" w:sz="0" w:space="0" w:color="auto"/>
      </w:divBdr>
    </w:div>
    <w:div w:id="2112505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hulse\socsci-ns\Research\PG_Students\DTPs\3.%20OOC\2.%20Recruitment\2023%20Recruitment\Advertising\AHRC-ESRC-210721-ResearchOverlappingSocialSciencesArtsHumanities-JointStatement.pdf" TargetMode="External"/><Relationship Id="rId13" Type="http://schemas.openxmlformats.org/officeDocument/2006/relationships/hyperlink" Target="http://www.open.ac.uk/research/degrees" TargetMode="External"/><Relationship Id="rId18" Type="http://schemas.openxmlformats.org/officeDocument/2006/relationships/hyperlink" Target="mailto:marchella.ward@open.ac.uk" TargetMode="External"/><Relationship Id="rId26" Type="http://schemas.openxmlformats.org/officeDocument/2006/relationships/hyperlink" Target="mailto:francesca.benatti@open.ac.uk" TargetMode="External"/><Relationship Id="rId39" Type="http://schemas.openxmlformats.org/officeDocument/2006/relationships/hyperlink" Target="https://ahrc.ukri.org/skills/phdstudents/" TargetMode="External"/><Relationship Id="rId3" Type="http://schemas.openxmlformats.org/officeDocument/2006/relationships/settings" Target="settings.xml"/><Relationship Id="rId21" Type="http://schemas.openxmlformats.org/officeDocument/2006/relationships/hyperlink" Target="mailto:steve.pile@open.ac.uk" TargetMode="External"/><Relationship Id="rId34" Type="http://schemas.openxmlformats.org/officeDocument/2006/relationships/hyperlink" Target="mailto:david.robertson@open.ac.uk" TargetMode="External"/><Relationship Id="rId42" Type="http://schemas.openxmlformats.org/officeDocument/2006/relationships/footer" Target="footer2.xml"/><Relationship Id="rId7" Type="http://schemas.openxmlformats.org/officeDocument/2006/relationships/image" Target="media/image3.jpg"/><Relationship Id="rId12" Type="http://schemas.openxmlformats.org/officeDocument/2006/relationships/image" Target="media/image6.jpg"/><Relationship Id="rId17" Type="http://schemas.openxmlformats.org/officeDocument/2006/relationships/hyperlink" Target="mailto:jasmin.hunter-evans@open.ac.uk" TargetMode="External"/><Relationship Id="rId25" Type="http://schemas.openxmlformats.org/officeDocument/2006/relationships/hyperlink" Target="mailto:jan.draper@open.ac.uk" TargetMode="External"/><Relationship Id="rId33" Type="http://schemas.openxmlformats.org/officeDocument/2006/relationships/hyperlink" Target="mailto:helen.barlow@open.ac.uk" TargetMode="External"/><Relationship Id="rId38" Type="http://schemas.openxmlformats.org/officeDocument/2006/relationships/hyperlink" Target="mailto:FASS-PhD-Applications@open.ac.uk" TargetMode="External"/><Relationship Id="rId2" Type="http://schemas.openxmlformats.org/officeDocument/2006/relationships/styles" Target="styles.xml"/><Relationship Id="rId16" Type="http://schemas.openxmlformats.org/officeDocument/2006/relationships/hyperlink" Target="mailto:Angeliki.Lymberopoulou@open.ac.uk" TargetMode="External"/><Relationship Id="rId20" Type="http://schemas.openxmlformats.org/officeDocument/2006/relationships/hyperlink" Target="mailto:Edward@hogan@open.ac.uk" TargetMode="External"/><Relationship Id="rId29" Type="http://schemas.openxmlformats.org/officeDocument/2006/relationships/hyperlink" Target="mailto:ursula.Stickler@open.ac.u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mailto:frangton.chiyemura@open.ac.uk" TargetMode="External"/><Relationship Id="rId32" Type="http://schemas.openxmlformats.org/officeDocument/2006/relationships/hyperlink" Target="mailto:anne.wesemann@open.ac.uk" TargetMode="External"/><Relationship Id="rId37" Type="http://schemas.openxmlformats.org/officeDocument/2006/relationships/hyperlink" Target="http://www.open.ac.uk/postgraduate/research-degrees/how-to-apply/mphil-and-phd-application-process" TargetMode="External"/><Relationship Id="rId40" Type="http://schemas.openxmlformats.org/officeDocument/2006/relationships/hyperlink" Target="mailto:FASS-PhD-Applications@open.ac.u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ASS-PhD-Applications@open.ac.uk" TargetMode="External"/><Relationship Id="rId23" Type="http://schemas.openxmlformats.org/officeDocument/2006/relationships/hyperlink" Target="mailto:mark.lamont@open.ac.uk" TargetMode="External"/><Relationship Id="rId28" Type="http://schemas.openxmlformats.org/officeDocument/2006/relationships/hyperlink" Target="mailto:edward@hogan@open.ac.uk" TargetMode="External"/><Relationship Id="rId36" Type="http://schemas.openxmlformats.org/officeDocument/2006/relationships/image" Target="media/image7.jpg"/><Relationship Id="rId10" Type="http://schemas.openxmlformats.org/officeDocument/2006/relationships/image" Target="media/image4.jpg"/><Relationship Id="rId19" Type="http://schemas.openxmlformats.org/officeDocument/2006/relationships/hyperlink" Target="mailto:Molly.ziegler@open.ac.uk" TargetMode="External"/><Relationship Id="rId31" Type="http://schemas.openxmlformats.org/officeDocument/2006/relationships/hyperlink" Target="mailto:luc-andre.brunet@open.ac.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ocdtp.ac.uk" TargetMode="External"/><Relationship Id="rId14" Type="http://schemas.openxmlformats.org/officeDocument/2006/relationships/hyperlink" Target="http://www.open.ac.uk/research/degrees" TargetMode="External"/><Relationship Id="rId22" Type="http://schemas.openxmlformats.org/officeDocument/2006/relationships/hyperlink" Target="mailto:emma.dewberry@open.ac.uk" TargetMode="External"/><Relationship Id="rId27" Type="http://schemas.openxmlformats.org/officeDocument/2006/relationships/hyperlink" Target="mailto:molly.ziegler@open.ac.uk" TargetMode="External"/><Relationship Id="rId30" Type="http://schemas.openxmlformats.org/officeDocument/2006/relationships/hyperlink" Target="mailto:rosina.Marquez-Reiter@open.ac.uk" TargetMode="External"/><Relationship Id="rId35" Type="http://schemas.openxmlformats.org/officeDocument/2006/relationships/hyperlink" Target="mailto:azita.chellappoo@open.ac.uk" TargetMode="External"/><Relationship Id="rId43"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Tracey.Debeer</dc:creator>
  <cp:keywords/>
  <cp:lastModifiedBy>Lyn.Ellis</cp:lastModifiedBy>
  <cp:revision>3</cp:revision>
  <dcterms:created xsi:type="dcterms:W3CDTF">2022-10-06T14:59:00Z</dcterms:created>
  <dcterms:modified xsi:type="dcterms:W3CDTF">2022-10-06T15:04:00Z</dcterms:modified>
</cp:coreProperties>
</file>